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F4" w:rsidRPr="00942DF8" w:rsidRDefault="006120F4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6120F4" w:rsidRPr="00942DF8" w:rsidRDefault="006120F4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b/>
          <w:sz w:val="27"/>
          <w:szCs w:val="27"/>
          <w:lang w:eastAsia="ru-RU"/>
        </w:rPr>
        <w:t>НИЖНЕЧЕРНАВСКОГО МУНИЦИПАЛЬНОГО ОБРАЗОВАНИЯ</w:t>
      </w:r>
    </w:p>
    <w:p w:rsidR="006120F4" w:rsidRPr="00942DF8" w:rsidRDefault="006120F4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6120F4" w:rsidRPr="00942DF8" w:rsidRDefault="006120F4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6120F4" w:rsidRPr="00942DF8" w:rsidRDefault="006120F4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120F4" w:rsidRPr="00942DF8" w:rsidRDefault="006120F4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6120F4" w:rsidRPr="00942DF8" w:rsidRDefault="006120F4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6120F4" w:rsidRPr="00942DF8" w:rsidRDefault="006120F4" w:rsidP="006120F4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b/>
          <w:sz w:val="27"/>
          <w:szCs w:val="27"/>
          <w:lang w:eastAsia="ru-RU"/>
        </w:rPr>
        <w:t>от 29 декабря 2017 года № 44                                         с. Нижняя Чернавка</w:t>
      </w:r>
    </w:p>
    <w:p w:rsidR="006120F4" w:rsidRPr="00942DF8" w:rsidRDefault="006120F4" w:rsidP="006120F4">
      <w:pPr>
        <w:spacing w:line="240" w:lineRule="auto"/>
        <w:ind w:left="360" w:right="0" w:firstLine="0"/>
        <w:jc w:val="left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6120F4" w:rsidRPr="00942DF8" w:rsidTr="00C2074C">
        <w:tc>
          <w:tcPr>
            <w:tcW w:w="5778" w:type="dxa"/>
          </w:tcPr>
          <w:p w:rsidR="006120F4" w:rsidRPr="00942DF8" w:rsidRDefault="006120F4" w:rsidP="006120F4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7"/>
                <w:szCs w:val="27"/>
              </w:rPr>
            </w:pPr>
            <w:r w:rsidRPr="00942DF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 утверждении муниципальной программы комплексного развития систем коммунальной  инфраструктуры </w:t>
            </w:r>
            <w:proofErr w:type="spellStart"/>
            <w:r w:rsidRPr="00942DF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Нижнечернавского</w:t>
            </w:r>
            <w:proofErr w:type="spellEnd"/>
            <w:r w:rsidRPr="00942DF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 </w:t>
            </w:r>
            <w:proofErr w:type="spellStart"/>
            <w:r w:rsidRPr="00942DF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942DF8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 Саратовской области</w:t>
            </w:r>
            <w:r w:rsidRPr="00942DF8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2018 по 2032 годы</w:t>
            </w:r>
          </w:p>
          <w:p w:rsidR="006120F4" w:rsidRPr="00942DF8" w:rsidRDefault="006120F4" w:rsidP="006120F4">
            <w:pPr>
              <w:spacing w:line="240" w:lineRule="auto"/>
              <w:ind w:left="66" w:right="0" w:firstLine="0"/>
              <w:jc w:val="left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42DF8" w:rsidRPr="00942DF8" w:rsidRDefault="006120F4" w:rsidP="00942DF8">
      <w:pPr>
        <w:spacing w:line="240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      В соответствии со ст.8 Градостроительного Кодекса РФ, Бюджетным Кодексом РФ, Федеральным  законом от 06.10.2003 г. № 131-ФЗ «Об общих принципах организации местного самоуправления в Российской Федерации»,  Постановлением Правительства Российской Федерации от 14 июня 2013 г. №502 «Об утверждении требований к программам комплексного развития систем коммунальной инфраструктуры поселений, городских округов», </w:t>
      </w:r>
      <w:r w:rsidRPr="00942DF8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 основании </w:t>
      </w:r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статьи 30 Устава </w:t>
      </w:r>
      <w:proofErr w:type="spellStart"/>
      <w:r w:rsidRPr="00942DF8">
        <w:rPr>
          <w:rFonts w:ascii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образования,</w:t>
      </w:r>
      <w:r w:rsidR="00942DF8"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6120F4" w:rsidRPr="00942DF8" w:rsidRDefault="006120F4" w:rsidP="00942DF8">
      <w:pPr>
        <w:spacing w:line="240" w:lineRule="auto"/>
        <w:ind w:left="0" w:right="0"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6120F4" w:rsidRPr="00942DF8" w:rsidRDefault="006120F4" w:rsidP="006120F4">
      <w:pPr>
        <w:keepNext/>
        <w:keepLines/>
        <w:spacing w:line="240" w:lineRule="auto"/>
        <w:ind w:left="0" w:right="0" w:firstLine="567"/>
        <w:contextualSpacing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1. Утвердить муниципальную программу комплексного развития систем коммунальной инфраструктуры </w:t>
      </w:r>
      <w:proofErr w:type="spellStart"/>
      <w:r w:rsidRPr="00942DF8">
        <w:rPr>
          <w:rFonts w:ascii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Pr="00942DF8">
        <w:rPr>
          <w:rFonts w:ascii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 Саратовской области</w:t>
      </w:r>
      <w:r w:rsidRPr="00942DF8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942DF8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Pr="00942DF8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6120F4" w:rsidRPr="00942DF8" w:rsidRDefault="006120F4" w:rsidP="006120F4">
      <w:pPr>
        <w:keepNext/>
        <w:keepLines/>
        <w:spacing w:line="240" w:lineRule="auto"/>
        <w:ind w:left="0" w:right="0" w:firstLine="567"/>
        <w:contextualSpacing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2. Установить, что в ходе реализации муниципальной программы комплексного развития систем коммунальной инфраструктуры </w:t>
      </w:r>
      <w:proofErr w:type="spellStart"/>
      <w:r w:rsidRPr="00942DF8">
        <w:rPr>
          <w:rFonts w:ascii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proofErr w:type="spellStart"/>
      <w:r w:rsidRPr="00942DF8">
        <w:rPr>
          <w:rFonts w:ascii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 Саратовской области</w:t>
      </w:r>
      <w:r w:rsidRPr="00942DF8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942DF8">
        <w:rPr>
          <w:rFonts w:ascii="Times New Roman" w:eastAsia="Microsoft YaHei" w:hAnsi="Times New Roman" w:cs="Times New Roman"/>
          <w:kern w:val="28"/>
          <w:sz w:val="27"/>
          <w:szCs w:val="27"/>
        </w:rPr>
        <w:t>на период с 2018 по 2032 годы</w:t>
      </w:r>
      <w:r w:rsidRPr="00942DF8">
        <w:rPr>
          <w:rFonts w:ascii="Times New Roman" w:eastAsia="Microsoft YaHei" w:hAnsi="Times New Roman" w:cs="Times New Roman"/>
          <w:caps/>
          <w:kern w:val="28"/>
          <w:sz w:val="27"/>
          <w:szCs w:val="27"/>
        </w:rPr>
        <w:t xml:space="preserve"> </w:t>
      </w:r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proofErr w:type="spellStart"/>
      <w:r w:rsidRPr="00942DF8">
        <w:rPr>
          <w:rFonts w:ascii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образования.</w:t>
      </w:r>
    </w:p>
    <w:p w:rsidR="006120F4" w:rsidRPr="00942DF8" w:rsidRDefault="006120F4" w:rsidP="006120F4">
      <w:pPr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942DF8">
        <w:rPr>
          <w:rFonts w:ascii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района в сети Интернет </w:t>
      </w:r>
      <w:hyperlink w:history="1">
        <w:r w:rsidRPr="00942DF8">
          <w:rPr>
            <w:rFonts w:ascii="Times New Roman" w:hAnsi="Times New Roman" w:cs="Times New Roman"/>
            <w:sz w:val="27"/>
            <w:szCs w:val="27"/>
            <w:u w:val="single"/>
            <w:lang w:val="en-US" w:eastAsia="ru-RU"/>
          </w:rPr>
          <w:t>www</w:t>
        </w:r>
        <w:r w:rsidRPr="00942DF8">
          <w:rPr>
            <w:rFonts w:ascii="Times New Roman" w:hAnsi="Times New Roman" w:cs="Times New Roman"/>
            <w:sz w:val="27"/>
            <w:szCs w:val="27"/>
            <w:u w:val="single"/>
            <w:lang w:eastAsia="ru-RU"/>
          </w:rPr>
          <w:t>.</w:t>
        </w:r>
        <w:proofErr w:type="spellStart"/>
        <w:r w:rsidRPr="00942DF8">
          <w:rPr>
            <w:rFonts w:ascii="Times New Roman" w:hAnsi="Times New Roman" w:cs="Times New Roman"/>
            <w:sz w:val="27"/>
            <w:szCs w:val="27"/>
            <w:u w:val="single"/>
            <w:lang w:eastAsia="ru-RU"/>
          </w:rPr>
          <w:t>Вольск.РФ</w:t>
        </w:r>
        <w:proofErr w:type="spellEnd"/>
      </w:hyperlink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и в газете «</w:t>
      </w:r>
      <w:proofErr w:type="spellStart"/>
      <w:r w:rsidRPr="00942DF8">
        <w:rPr>
          <w:rFonts w:ascii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 Деловой Вестник». </w:t>
      </w:r>
    </w:p>
    <w:p w:rsidR="006120F4" w:rsidRPr="00942DF8" w:rsidRDefault="006120F4" w:rsidP="006120F4">
      <w:pPr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sz w:val="27"/>
          <w:szCs w:val="27"/>
          <w:lang w:eastAsia="ru-RU"/>
        </w:rPr>
        <w:t xml:space="preserve">4. Настоящее постановление вступает в силу со дня официального опубликования.  </w:t>
      </w:r>
    </w:p>
    <w:p w:rsidR="006120F4" w:rsidRPr="00942DF8" w:rsidRDefault="006120F4" w:rsidP="006120F4">
      <w:pPr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942DF8">
        <w:rPr>
          <w:rFonts w:ascii="Times New Roman" w:hAnsi="Times New Roman" w:cs="Times New Roman"/>
          <w:sz w:val="27"/>
          <w:szCs w:val="27"/>
          <w:lang w:eastAsia="ru-RU"/>
        </w:rPr>
        <w:t>5. Контроль за исполнением настоящего постановления оставляю за собой.</w:t>
      </w:r>
    </w:p>
    <w:p w:rsidR="006120F4" w:rsidRPr="00942DF8" w:rsidRDefault="006120F4" w:rsidP="006120F4">
      <w:pPr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120F4" w:rsidRPr="00942DF8" w:rsidRDefault="006120F4" w:rsidP="006120F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sz w:val="27"/>
          <w:szCs w:val="27"/>
        </w:rPr>
      </w:pPr>
      <w:r w:rsidRPr="00942DF8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proofErr w:type="spellStart"/>
      <w:r w:rsidRPr="00942DF8">
        <w:rPr>
          <w:rFonts w:ascii="Times New Roman" w:eastAsia="Calibri" w:hAnsi="Times New Roman" w:cs="Times New Roman"/>
          <w:b/>
          <w:sz w:val="27"/>
          <w:szCs w:val="27"/>
        </w:rPr>
        <w:t>Нижнечернавского</w:t>
      </w:r>
      <w:proofErr w:type="spellEnd"/>
      <w:r w:rsidRPr="00942DF8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6120F4" w:rsidRPr="00942DF8" w:rsidRDefault="006120F4" w:rsidP="006120F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sz w:val="27"/>
          <w:szCs w:val="27"/>
        </w:rPr>
      </w:pPr>
      <w:r w:rsidRPr="00942DF8">
        <w:rPr>
          <w:rFonts w:ascii="Times New Roman" w:eastAsia="Calibri" w:hAnsi="Times New Roman" w:cs="Times New Roman"/>
          <w:b/>
          <w:sz w:val="27"/>
          <w:szCs w:val="27"/>
        </w:rPr>
        <w:t xml:space="preserve">возглавляющий Администрацию </w:t>
      </w:r>
      <w:proofErr w:type="spellStart"/>
      <w:r w:rsidRPr="00942DF8">
        <w:rPr>
          <w:rFonts w:ascii="Times New Roman" w:eastAsia="Calibri" w:hAnsi="Times New Roman" w:cs="Times New Roman"/>
          <w:b/>
          <w:sz w:val="27"/>
          <w:szCs w:val="27"/>
        </w:rPr>
        <w:t>Нижнечернавского</w:t>
      </w:r>
      <w:proofErr w:type="spellEnd"/>
      <w:r w:rsidRPr="00942DF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6120F4" w:rsidRDefault="006120F4" w:rsidP="006120F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sz w:val="27"/>
          <w:szCs w:val="27"/>
        </w:rPr>
      </w:pPr>
      <w:r w:rsidRPr="00942DF8">
        <w:rPr>
          <w:rFonts w:ascii="Times New Roman" w:eastAsia="Calibri" w:hAnsi="Times New Roman" w:cs="Times New Roman"/>
          <w:b/>
          <w:sz w:val="27"/>
          <w:szCs w:val="27"/>
        </w:rPr>
        <w:t xml:space="preserve">муниципального образования                                              </w:t>
      </w:r>
      <w:r w:rsidR="00942DF8">
        <w:rPr>
          <w:rFonts w:ascii="Times New Roman" w:eastAsia="Calibri" w:hAnsi="Times New Roman" w:cs="Times New Roman"/>
          <w:b/>
          <w:sz w:val="27"/>
          <w:szCs w:val="27"/>
        </w:rPr>
        <w:t xml:space="preserve">     </w:t>
      </w:r>
      <w:proofErr w:type="spellStart"/>
      <w:r w:rsidRPr="00942DF8">
        <w:rPr>
          <w:rFonts w:ascii="Times New Roman" w:eastAsia="Calibri" w:hAnsi="Times New Roman" w:cs="Times New Roman"/>
          <w:b/>
          <w:sz w:val="27"/>
          <w:szCs w:val="27"/>
        </w:rPr>
        <w:t>Р.С.Мкртычян</w:t>
      </w:r>
      <w:proofErr w:type="spellEnd"/>
    </w:p>
    <w:p w:rsidR="00942DF8" w:rsidRPr="003964D7" w:rsidRDefault="00942DF8" w:rsidP="006120F4">
      <w:pPr>
        <w:spacing w:line="240" w:lineRule="auto"/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127174" w:rsidRDefault="00127174" w:rsidP="006120F4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120F4" w:rsidRPr="006120F4" w:rsidRDefault="006120F4" w:rsidP="006120F4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6120F4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</w:p>
    <w:p w:rsidR="006120F4" w:rsidRPr="006120F4" w:rsidRDefault="006120F4" w:rsidP="006120F4">
      <w:pPr>
        <w:spacing w:line="240" w:lineRule="auto"/>
        <w:ind w:left="4962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120F4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6120F4">
        <w:rPr>
          <w:rFonts w:ascii="Times New Roman" w:hAnsi="Times New Roman" w:cs="Times New Roman"/>
          <w:sz w:val="24"/>
          <w:szCs w:val="24"/>
          <w:lang w:eastAsia="ru-RU"/>
        </w:rPr>
        <w:t>Нижнечернавского</w:t>
      </w:r>
      <w:proofErr w:type="spellEnd"/>
      <w:r w:rsidRPr="006120F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 от 29.12.2017 года № 4</w:t>
      </w:r>
      <w:r w:rsidR="003964D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D54F46" w:rsidRPr="006120F4" w:rsidRDefault="00D54F46" w:rsidP="006120F4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964D7" w:rsidRDefault="003964D7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3964D7" w:rsidRDefault="003964D7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3964D7" w:rsidRDefault="003964D7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D54F46" w:rsidRPr="006120F4" w:rsidRDefault="00D54F46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D54F46" w:rsidRPr="006120F4" w:rsidRDefault="00D54F46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D54F46" w:rsidRPr="006120F4" w:rsidRDefault="007B7231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Нижнечернавского</w:t>
      </w:r>
      <w:r w:rsidR="00980021"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образования</w:t>
      </w:r>
    </w:p>
    <w:p w:rsidR="00621ACE" w:rsidRPr="006120F4" w:rsidRDefault="006409E0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</w:t>
      </w:r>
      <w:r w:rsidR="00621ACE"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</w:t>
      </w:r>
      <w:r w:rsidR="009F7673"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="00D54F46"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  </w:t>
      </w:r>
    </w:p>
    <w:p w:rsidR="00D54F46" w:rsidRPr="006120F4" w:rsidRDefault="00E458D6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  <w:r w:rsidR="00D54F46"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D54F46" w:rsidRPr="006120F4" w:rsidRDefault="00D54F46" w:rsidP="003964D7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 w:rsidR="0019326D"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E458D6"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6120F4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458" w:rsidRPr="006120F4" w:rsidRDefault="00692458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Pr="006120F4" w:rsidRDefault="0080249D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4D7" w:rsidRPr="006120F4" w:rsidRDefault="003964D7" w:rsidP="006120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Default="00D54F46" w:rsidP="003964D7">
      <w:pPr>
        <w:autoSpaceDE w:val="0"/>
        <w:autoSpaceDN w:val="0"/>
        <w:adjustRightInd w:val="0"/>
        <w:spacing w:line="240" w:lineRule="auto"/>
        <w:ind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964D7" w:rsidRPr="006120F4" w:rsidRDefault="003964D7" w:rsidP="003964D7">
      <w:pPr>
        <w:autoSpaceDE w:val="0"/>
        <w:autoSpaceDN w:val="0"/>
        <w:adjustRightInd w:val="0"/>
        <w:spacing w:line="240" w:lineRule="auto"/>
        <w:ind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1"/>
        <w:gridCol w:w="992"/>
      </w:tblGrid>
      <w:tr w:rsidR="00533285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6120F4" w:rsidRDefault="00533285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6120F4" w:rsidRDefault="00860E6A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программы комплексного развития систем коммунальной инфраструктуры </w:t>
            </w:r>
            <w:proofErr w:type="spellStart"/>
            <w:r w:rsidR="007B7231" w:rsidRPr="006120F4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980021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09E0" w:rsidRPr="006120F4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6409E0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на 2018-2032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E2A2D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proofErr w:type="spellStart"/>
            <w:r w:rsidR="007B7231" w:rsidRPr="006120F4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980021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09E0" w:rsidRPr="006120F4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6409E0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E2A2D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E2A2D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E2A2D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E2A2D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E2A2D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364587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860E6A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proofErr w:type="spellStart"/>
            <w:r w:rsidR="007B7231" w:rsidRPr="006120F4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980021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860E6A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860E6A" w:rsidP="00670A2E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860E6A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860E6A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414390" w:rsidP="00C157E2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86B7B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86B7B" w:rsidP="00686B7B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2458" w:rsidRPr="006120F4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692458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показатели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0D0CEE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2458" w:rsidRPr="006120F4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6120F4" w:rsidRDefault="00692458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6120F4" w:rsidRDefault="00A10F65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3285" w:rsidRPr="006120F4" w:rsidTr="00533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Pr="006120F4" w:rsidRDefault="00533285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Pr="006120F4" w:rsidRDefault="00231860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2458" w:rsidRPr="006120F4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6120F4" w:rsidRDefault="00692458" w:rsidP="006120F4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6120F4" w:rsidRDefault="00231860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shd w:val="clear" w:color="auto" w:fill="FFFFFF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proofErr w:type="spellStart"/>
            <w:r w:rsidR="007B7231" w:rsidRPr="006120F4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980021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231860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 и проблем сист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2F69BD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2F69BD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3285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85" w:rsidRPr="006120F4" w:rsidRDefault="00533285" w:rsidP="006120F4">
            <w:pPr>
              <w:pStyle w:val="1f4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Pr="006120F4" w:rsidRDefault="00981D53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981D53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981D53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Сбор и вывоз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981D53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мероприятий в области  </w:t>
            </w:r>
            <w:proofErr w:type="spellStart"/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A26AEB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C95590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C95590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C95590" w:rsidP="00C95590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C95590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896C8A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502EEE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92458" w:rsidRPr="006120F4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6120F4" w:rsidRDefault="00692458" w:rsidP="006120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33285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6120F4" w:rsidRDefault="00502EEE" w:rsidP="006120F4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D54F46" w:rsidRPr="006120F4" w:rsidRDefault="00D54F46" w:rsidP="006120F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54F46" w:rsidRPr="006120F4" w:rsidSect="0012717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1" w:bottom="1134" w:left="1701" w:header="709" w:footer="170" w:gutter="0"/>
          <w:cols w:space="708"/>
          <w:titlePg/>
          <w:docGrid w:linePitch="360"/>
        </w:sectPr>
      </w:pPr>
    </w:p>
    <w:p w:rsidR="00D54F46" w:rsidRPr="006B65E4" w:rsidRDefault="00D54F46" w:rsidP="006120F4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B65E4">
        <w:rPr>
          <w:rFonts w:ascii="Times New Roman" w:hAnsi="Times New Roman" w:cs="Times New Roman"/>
          <w:b/>
          <w:bCs/>
          <w:sz w:val="27"/>
          <w:szCs w:val="27"/>
        </w:rPr>
        <w:lastRenderedPageBreak/>
        <w:t>Введение</w:t>
      </w:r>
    </w:p>
    <w:p w:rsidR="00D54F46" w:rsidRPr="006B65E4" w:rsidRDefault="00D54F46" w:rsidP="00942DF8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6B65E4">
        <w:rPr>
          <w:rFonts w:ascii="Times New Roman" w:hAnsi="Times New Roman" w:cs="Times New Roman"/>
          <w:sz w:val="27"/>
          <w:szCs w:val="27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621ACE" w:rsidRPr="006B65E4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6B65E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54F46" w:rsidRPr="006B65E4" w:rsidRDefault="00D54F46" w:rsidP="00942DF8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6B65E4">
        <w:rPr>
          <w:rFonts w:ascii="Times New Roman" w:hAnsi="Times New Roman" w:cs="Times New Roman"/>
          <w:sz w:val="27"/>
          <w:szCs w:val="27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proofErr w:type="spellStart"/>
      <w:r w:rsidR="007B7231" w:rsidRPr="006B65E4">
        <w:rPr>
          <w:rFonts w:ascii="Times New Roman" w:hAnsi="Times New Roman" w:cs="Times New Roman"/>
          <w:sz w:val="27"/>
          <w:szCs w:val="27"/>
        </w:rPr>
        <w:t>Нижнечернавского</w:t>
      </w:r>
      <w:proofErr w:type="spellEnd"/>
      <w:r w:rsidR="00980021" w:rsidRPr="006B65E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6B65E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09E0" w:rsidRPr="006B65E4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6409E0" w:rsidRPr="006B65E4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6B65E4">
        <w:rPr>
          <w:rFonts w:ascii="Times New Roman" w:hAnsi="Times New Roman" w:cs="Times New Roman"/>
          <w:sz w:val="27"/>
          <w:szCs w:val="27"/>
        </w:rPr>
        <w:t>.</w:t>
      </w:r>
    </w:p>
    <w:p w:rsidR="00D54F46" w:rsidRPr="006B65E4" w:rsidRDefault="00D54F46" w:rsidP="00942DF8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7"/>
          <w:szCs w:val="27"/>
        </w:rPr>
      </w:pPr>
      <w:r w:rsidRPr="006B65E4">
        <w:rPr>
          <w:rFonts w:ascii="Times New Roman" w:hAnsi="Times New Roman" w:cs="Times New Roman"/>
          <w:sz w:val="27"/>
          <w:szCs w:val="27"/>
        </w:rPr>
        <w:t xml:space="preserve">Программа комплексного развития систем коммунальной инфраструктуры </w:t>
      </w:r>
      <w:proofErr w:type="spellStart"/>
      <w:r w:rsidR="007B7231" w:rsidRPr="006B65E4">
        <w:rPr>
          <w:rFonts w:ascii="Times New Roman" w:hAnsi="Times New Roman" w:cs="Times New Roman"/>
          <w:sz w:val="27"/>
          <w:szCs w:val="27"/>
        </w:rPr>
        <w:t>Нижнечернавского</w:t>
      </w:r>
      <w:proofErr w:type="spellEnd"/>
      <w:r w:rsidR="00980021" w:rsidRPr="006B65E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6B65E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09E0" w:rsidRPr="006B65E4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6409E0" w:rsidRPr="006B65E4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6B65E4">
        <w:rPr>
          <w:rFonts w:ascii="Times New Roman" w:hAnsi="Times New Roman" w:cs="Times New Roman"/>
          <w:sz w:val="27"/>
          <w:szCs w:val="27"/>
        </w:rPr>
        <w:t xml:space="preserve"> на 2017 – </w:t>
      </w:r>
      <w:r w:rsidR="00E458D6" w:rsidRPr="006B65E4">
        <w:rPr>
          <w:rFonts w:ascii="Times New Roman" w:hAnsi="Times New Roman" w:cs="Times New Roman"/>
          <w:sz w:val="27"/>
          <w:szCs w:val="27"/>
        </w:rPr>
        <w:t>2032</w:t>
      </w:r>
      <w:r w:rsidRPr="006B65E4">
        <w:rPr>
          <w:rFonts w:ascii="Times New Roman" w:hAnsi="Times New Roman" w:cs="Times New Roman"/>
          <w:sz w:val="27"/>
          <w:szCs w:val="27"/>
        </w:rPr>
        <w:t xml:space="preserve"> годы (далее - Программа) разработана на основании следующих документов: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Градостроительный кодекс Российской Федерации;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Федеральный закон от 07.12.2011 № 416-ФЗ «О водоснабжении и водоотведении»;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Федеральный закон от 27.07.2010 № 190-ФЗ  «О теплоснабжении»;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Федеральный закон от 24.06.1998 № 89-ФЗ  «Об отходах производства и потребления»;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458D6" w:rsidRPr="006B65E4" w:rsidRDefault="00E458D6" w:rsidP="00942DF8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6B65E4">
        <w:rPr>
          <w:rFonts w:ascii="Times New Roman" w:eastAsia="Calibri" w:hAnsi="Times New Roman" w:cs="Times New Roman"/>
          <w:sz w:val="27"/>
          <w:szCs w:val="27"/>
        </w:rPr>
        <w:t>-</w:t>
      </w:r>
      <w:r w:rsidR="00942DF8" w:rsidRPr="006B65E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B65E4">
        <w:rPr>
          <w:rFonts w:ascii="Times New Roman" w:eastAsia="Calibri" w:hAnsi="Times New Roman" w:cs="Times New Roman"/>
          <w:sz w:val="27"/>
          <w:szCs w:val="27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</w:t>
      </w:r>
      <w:r w:rsidR="00CE39AB" w:rsidRPr="006B65E4">
        <w:rPr>
          <w:rFonts w:ascii="Times New Roman" w:eastAsia="Calibri" w:hAnsi="Times New Roman" w:cs="Times New Roman"/>
          <w:sz w:val="27"/>
          <w:szCs w:val="27"/>
        </w:rPr>
        <w:t>изаций коммунального комплекса».</w:t>
      </w:r>
    </w:p>
    <w:p w:rsidR="00E458D6" w:rsidRPr="006120F4" w:rsidRDefault="00E458D6" w:rsidP="006120F4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54F46" w:rsidRDefault="00942DF8" w:rsidP="00942DF8">
      <w:pPr>
        <w:pStyle w:val="afff6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D54F46"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комплексного развития систем коммунальной инфраструктуры </w:t>
      </w:r>
      <w:proofErr w:type="spellStart"/>
      <w:r w:rsidR="007B7231" w:rsidRPr="006120F4">
        <w:rPr>
          <w:rFonts w:ascii="Times New Roman" w:hAnsi="Times New Roman" w:cs="Times New Roman"/>
          <w:b/>
          <w:bCs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D54F46"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09E0" w:rsidRPr="006120F4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="006409E0"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D54F46"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 с </w:t>
      </w:r>
      <w:r w:rsidR="005C5EFA" w:rsidRPr="006120F4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C5EFA" w:rsidRPr="006120F4">
        <w:rPr>
          <w:rFonts w:ascii="Times New Roman" w:hAnsi="Times New Roman" w:cs="Times New Roman"/>
          <w:b/>
          <w:bCs/>
          <w:sz w:val="28"/>
          <w:szCs w:val="28"/>
        </w:rPr>
        <w:t>2032</w:t>
      </w:r>
      <w:r w:rsidR="00D54F46"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942DF8" w:rsidRPr="006120F4" w:rsidRDefault="00942DF8" w:rsidP="00942DF8">
      <w:pPr>
        <w:pStyle w:val="afff6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D54F46" w:rsidRPr="006120F4">
        <w:trPr>
          <w:trHeight w:val="1384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D54F46" w:rsidRPr="006120F4" w:rsidRDefault="00D54F46" w:rsidP="00942DF8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="007B7231"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Нижнечернавского</w:t>
            </w:r>
            <w:r w:rsidR="00980021"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муниципального образования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</w:t>
            </w:r>
            <w:r w:rsidR="006409E0"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Вольского муниципального района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на </w:t>
            </w:r>
            <w:r w:rsidR="00942DF8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период с </w:t>
            </w:r>
            <w:r w:rsidR="005C5EFA"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2018</w:t>
            </w:r>
            <w:r w:rsidR="00942DF8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по </w:t>
            </w:r>
            <w:r w:rsidR="005C5EFA"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2032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годы (далее - Программа)</w:t>
            </w:r>
          </w:p>
        </w:tc>
      </w:tr>
      <w:tr w:rsidR="00D54F46" w:rsidRPr="006120F4">
        <w:trPr>
          <w:trHeight w:val="1384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7B7231" w:rsidRPr="006120F4">
              <w:rPr>
                <w:rFonts w:ascii="Times New Roman" w:hAnsi="Times New Roman"/>
                <w:noProof/>
                <w:sz w:val="28"/>
                <w:szCs w:val="28"/>
              </w:rPr>
              <w:t>Нижнечернавского</w:t>
            </w:r>
            <w:r w:rsidR="00980021"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муниципального образования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409E0" w:rsidRPr="006120F4">
              <w:rPr>
                <w:rFonts w:ascii="Times New Roman" w:hAnsi="Times New Roman"/>
                <w:noProof/>
                <w:sz w:val="28"/>
                <w:szCs w:val="28"/>
              </w:rPr>
              <w:t>Вольского муниципального района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E458D6" w:rsidRPr="006120F4">
              <w:rPr>
                <w:rFonts w:ascii="Times New Roman" w:hAnsi="Times New Roman"/>
                <w:noProof/>
                <w:sz w:val="28"/>
                <w:szCs w:val="28"/>
              </w:rPr>
              <w:t>Саратовской области</w:t>
            </w:r>
          </w:p>
        </w:tc>
      </w:tr>
      <w:tr w:rsidR="00D54F46" w:rsidRPr="006120F4">
        <w:trPr>
          <w:trHeight w:val="1384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D54F46" w:rsidRPr="006120F4" w:rsidRDefault="00D54F46" w:rsidP="00612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D54F46" w:rsidRPr="006120F4" w:rsidRDefault="00D54F46" w:rsidP="006120F4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г. Ставрополь, ул. Объездная, д. 15А, офис 1</w:t>
            </w:r>
          </w:p>
        </w:tc>
      </w:tr>
      <w:tr w:rsidR="00D54F46" w:rsidRPr="006120F4">
        <w:trPr>
          <w:trHeight w:val="1384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D54F46" w:rsidRPr="006120F4" w:rsidRDefault="00D54F46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54F46" w:rsidRPr="006120F4" w:rsidRDefault="00D54F46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54F46" w:rsidRPr="006120F4" w:rsidRDefault="00D54F46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D54F46" w:rsidRPr="006120F4" w:rsidRDefault="009F7673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D54F46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экологической ситуации на территории </w:t>
            </w:r>
            <w:proofErr w:type="spellStart"/>
            <w:r w:rsidR="007B7231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Нижнечернавского</w:t>
            </w:r>
            <w:proofErr w:type="spellEnd"/>
            <w:r w:rsidR="00980021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54F46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4F46" w:rsidRPr="006120F4" w:rsidRDefault="00D54F46" w:rsidP="006120F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 w:rsidR="005C5EFA" w:rsidRPr="006120F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уг, снижение </w:t>
            </w:r>
            <w:proofErr w:type="spellStart"/>
            <w:r w:rsidR="005C5EFA" w:rsidRPr="006120F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ресурсопотребления</w:t>
            </w:r>
            <w:proofErr w:type="spellEnd"/>
            <w:r w:rsidR="009F7673" w:rsidRPr="006120F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D54F46" w:rsidRPr="006120F4">
        <w:trPr>
          <w:trHeight w:val="841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D54F46" w:rsidRPr="006120F4" w:rsidRDefault="009F7673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4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46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отрасли жилищно</w:t>
            </w:r>
            <w:r w:rsidR="0094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54F46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коммунального хозяйства. </w:t>
            </w:r>
          </w:p>
          <w:p w:rsidR="00D54F46" w:rsidRPr="006120F4" w:rsidRDefault="009F7673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94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46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</w:t>
            </w: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  <w:r w:rsidR="00D54F46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системы ресурсосбережения и энергосбережения в соответствии с принятыми программами. </w:t>
            </w:r>
          </w:p>
          <w:p w:rsidR="00D54F46" w:rsidRPr="006120F4" w:rsidRDefault="009F7673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4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4F46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благоприятного инвестиционного климата. </w:t>
            </w:r>
          </w:p>
          <w:p w:rsidR="00D54F46" w:rsidRPr="006120F4" w:rsidRDefault="009F7673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942DF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Модернизация</w:t>
            </w:r>
            <w:r w:rsidR="00D54F46"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коммунальной инфраструктуры при обеспечении доступности коммунальных ресурсов для потребителей. </w:t>
            </w:r>
          </w:p>
          <w:p w:rsidR="00D54F46" w:rsidRPr="006120F4" w:rsidRDefault="00D54F46" w:rsidP="006120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Использованием системы </w:t>
            </w:r>
            <w:proofErr w:type="spellStart"/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</w:t>
            </w:r>
            <w:proofErr w:type="spellEnd"/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-государственного партнерства путем заключения концессионных соглашений или </w:t>
            </w:r>
            <w:proofErr w:type="spellStart"/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инвестиционных </w:t>
            </w: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проектов за счет средств бюджетов разных уровней. </w:t>
            </w:r>
          </w:p>
          <w:p w:rsidR="00D54F46" w:rsidRPr="006120F4" w:rsidRDefault="009F7673" w:rsidP="006120F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  <w:r w:rsidR="00942DF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54F46" w:rsidRPr="006120F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Улучшение экологической ситуации на территории </w:t>
            </w:r>
            <w:proofErr w:type="spellStart"/>
            <w:r w:rsidR="007B7231" w:rsidRPr="006120F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Нижнечернавского</w:t>
            </w:r>
            <w:proofErr w:type="spellEnd"/>
            <w:r w:rsidR="00980021" w:rsidRPr="006120F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D54F46" w:rsidRPr="006120F4">
        <w:trPr>
          <w:trHeight w:val="1384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- надежность (бесперебойность) работы систем </w:t>
            </w:r>
            <w:proofErr w:type="spellStart"/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</w:p>
        </w:tc>
      </w:tr>
      <w:tr w:rsidR="00D54F46" w:rsidRPr="006120F4">
        <w:trPr>
          <w:trHeight w:val="1384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D54F46" w:rsidRPr="006120F4" w:rsidRDefault="00D54F46" w:rsidP="006120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7B7231" w:rsidRPr="006120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58D6" w:rsidRPr="006120F4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="005C5EFA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4F46" w:rsidRPr="006120F4" w:rsidRDefault="00D54F46" w:rsidP="006120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46" w:rsidRPr="006120F4" w:rsidRDefault="00D54F46" w:rsidP="00942DF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201</w:t>
            </w:r>
            <w:r w:rsidR="005C5EFA"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</w:t>
            </w:r>
            <w:r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202</w:t>
            </w:r>
            <w:r w:rsidR="005C5EFA"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(ежегодно);</w:t>
            </w:r>
          </w:p>
          <w:p w:rsidR="00D54F46" w:rsidRPr="006120F4" w:rsidRDefault="00D54F46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второй этап – с 202</w:t>
            </w:r>
            <w:r w:rsidR="005C5EFA"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года по </w:t>
            </w:r>
            <w:r w:rsidR="00E458D6"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2032</w:t>
            </w:r>
            <w:r w:rsidRPr="006120F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  <w:p w:rsidR="00D54F46" w:rsidRPr="006120F4" w:rsidRDefault="00D54F46" w:rsidP="006120F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46" w:rsidRPr="006120F4" w:rsidTr="007E18B5">
        <w:trPr>
          <w:trHeight w:val="1987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период </w:t>
            </w:r>
            <w:r w:rsidR="005C5EFA" w:rsidRPr="006120F4">
              <w:rPr>
                <w:rFonts w:ascii="Times New Roman" w:hAnsi="Times New Roman"/>
                <w:noProof/>
                <w:sz w:val="28"/>
                <w:szCs w:val="28"/>
              </w:rPr>
              <w:t>2018-2032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годы составляют – </w:t>
            </w:r>
            <w:r w:rsidR="00134E67" w:rsidRPr="006120F4">
              <w:rPr>
                <w:rFonts w:ascii="Times New Roman" w:hAnsi="Times New Roman"/>
                <w:noProof/>
                <w:sz w:val="28"/>
                <w:szCs w:val="28"/>
              </w:rPr>
              <w:t>34127,2</w:t>
            </w:r>
            <w:r w:rsidR="00F319E5"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- федеральный бюджет – </w:t>
            </w:r>
            <w:r w:rsidR="00621ACE" w:rsidRPr="006120F4">
              <w:rPr>
                <w:rFonts w:ascii="Times New Roman" w:hAnsi="Times New Roman"/>
                <w:noProof/>
                <w:sz w:val="28"/>
                <w:szCs w:val="28"/>
              </w:rPr>
              <w:t>0,0 тыс. руб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942DF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621ACE" w:rsidRPr="006120F4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542929" w:rsidRPr="006120F4">
              <w:rPr>
                <w:rFonts w:ascii="Times New Roman" w:hAnsi="Times New Roman"/>
                <w:noProof/>
                <w:sz w:val="28"/>
                <w:szCs w:val="28"/>
              </w:rPr>
              <w:t>бластной бюджет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21ACE" w:rsidRPr="006120F4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br/>
              <w:t>-</w:t>
            </w:r>
            <w:r w:rsidR="00942DF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бюджет</w:t>
            </w:r>
            <w:r w:rsidR="00621ACE"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МО – </w:t>
            </w:r>
            <w:r w:rsidR="00134E67" w:rsidRPr="006120F4">
              <w:rPr>
                <w:rFonts w:ascii="Times New Roman" w:hAnsi="Times New Roman"/>
                <w:noProof/>
                <w:sz w:val="28"/>
                <w:szCs w:val="28"/>
              </w:rPr>
              <w:t>210,0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134E67" w:rsidRPr="006120F4">
              <w:rPr>
                <w:rFonts w:ascii="Times New Roman" w:hAnsi="Times New Roman"/>
                <w:noProof/>
                <w:sz w:val="28"/>
                <w:szCs w:val="28"/>
              </w:rPr>
              <w:t>33917,2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</w:p>
          <w:p w:rsidR="00D54F46" w:rsidRPr="006120F4" w:rsidRDefault="00D54F46" w:rsidP="006120F4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- внебюджетные средства – </w:t>
            </w:r>
            <w:r w:rsidR="00841ED9" w:rsidRPr="006120F4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</w:t>
            </w:r>
          </w:p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F319E5" w:rsidRPr="006120F4" w:rsidRDefault="00F319E5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19E5" w:rsidRPr="006120F4" w:rsidRDefault="00F319E5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="00134E67" w:rsidRPr="006120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8957,2</w:t>
            </w:r>
            <w:r w:rsidRPr="006120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19E5" w:rsidRPr="006120F4" w:rsidRDefault="00F319E5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эксплуатирующей организации – </w:t>
            </w:r>
            <w:r w:rsidR="00134E67" w:rsidRPr="006120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8957,2</w:t>
            </w:r>
            <w:r w:rsidRPr="006120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</w:t>
            </w:r>
          </w:p>
          <w:p w:rsidR="00021F3B" w:rsidRPr="006120F4" w:rsidRDefault="00021F3B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021F3B" w:rsidRPr="006120F4">
              <w:rPr>
                <w:rFonts w:ascii="Times New Roman" w:hAnsi="Times New Roman"/>
                <w:noProof/>
                <w:sz w:val="28"/>
                <w:szCs w:val="28"/>
              </w:rPr>
              <w:t>24960,0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601398" w:rsidRPr="006120F4" w:rsidRDefault="00601398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942DF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бюджет эксплуатирующей организации – </w:t>
            </w:r>
            <w:r w:rsidR="00021F3B" w:rsidRPr="006120F4">
              <w:rPr>
                <w:rFonts w:ascii="Times New Roman" w:hAnsi="Times New Roman"/>
                <w:noProof/>
                <w:sz w:val="28"/>
                <w:szCs w:val="28"/>
              </w:rPr>
              <w:t>24960,0</w:t>
            </w:r>
          </w:p>
          <w:p w:rsidR="00D54F46" w:rsidRPr="006120F4" w:rsidRDefault="00021F3B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="00D54F46" w:rsidRPr="006120F4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D54F46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Сбор и вывоз </w:t>
            </w:r>
            <w:r w:rsidR="005C5EFA" w:rsidRPr="006120F4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ТКО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134E67" w:rsidRPr="006120F4">
              <w:rPr>
                <w:rFonts w:ascii="Times New Roman" w:hAnsi="Times New Roman"/>
                <w:noProof/>
                <w:sz w:val="28"/>
                <w:szCs w:val="28"/>
              </w:rPr>
              <w:t>210,0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F319E5" w:rsidRPr="006120F4" w:rsidRDefault="00D54F46" w:rsidP="006120F4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-бюджет МО – </w:t>
            </w:r>
            <w:r w:rsidR="00134E67" w:rsidRPr="006120F4">
              <w:rPr>
                <w:rFonts w:ascii="Times New Roman" w:hAnsi="Times New Roman"/>
                <w:noProof/>
                <w:sz w:val="28"/>
                <w:szCs w:val="28"/>
              </w:rPr>
              <w:t>210,0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722CA8" w:rsidRPr="006120F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120F4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</w:tc>
      </w:tr>
      <w:tr w:rsidR="00D54F46" w:rsidRPr="006120F4">
        <w:trPr>
          <w:trHeight w:val="1384"/>
        </w:trPr>
        <w:tc>
          <w:tcPr>
            <w:tcW w:w="3028" w:type="dxa"/>
            <w:vAlign w:val="center"/>
          </w:tcPr>
          <w:p w:rsidR="00D54F46" w:rsidRPr="006120F4" w:rsidRDefault="00D54F46" w:rsidP="006120F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proofErr w:type="spellStart"/>
            <w:r w:rsidR="007B7231" w:rsidRPr="006120F4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980021"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должны быть обеспечены:</w:t>
            </w:r>
          </w:p>
          <w:p w:rsidR="00D54F46" w:rsidRPr="006120F4" w:rsidRDefault="00D54F46" w:rsidP="006120F4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D54F46" w:rsidRPr="006120F4" w:rsidRDefault="00D54F46" w:rsidP="006120F4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D54F46" w:rsidRPr="006120F4" w:rsidRDefault="00D54F46" w:rsidP="006120F4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D54F46" w:rsidRPr="006120F4" w:rsidRDefault="00D54F46" w:rsidP="006120F4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88662F" w:rsidRPr="006120F4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6120F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54F46" w:rsidRPr="006120F4" w:rsidRDefault="00D54F46" w:rsidP="00942DF8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D54F46" w:rsidRDefault="00D54F46" w:rsidP="006120F4">
      <w:pPr>
        <w:pStyle w:val="31"/>
        <w:spacing w:line="240" w:lineRule="auto"/>
        <w:ind w:firstLine="0"/>
        <w:jc w:val="both"/>
        <w:rPr>
          <w:sz w:val="28"/>
          <w:szCs w:val="28"/>
        </w:rPr>
      </w:pPr>
    </w:p>
    <w:p w:rsidR="00D54F46" w:rsidRPr="006120F4" w:rsidRDefault="00D54F46" w:rsidP="00942DF8">
      <w:pPr>
        <w:pStyle w:val="2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left="0" w:firstLine="0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6120F4">
        <w:rPr>
          <w:rFonts w:ascii="Times New Roman" w:hAnsi="Times New Roman"/>
          <w:b/>
          <w:bCs/>
          <w:sz w:val="28"/>
          <w:szCs w:val="28"/>
        </w:rPr>
        <w:t>Х</w:t>
      </w:r>
      <w:r w:rsidR="00612082" w:rsidRPr="006120F4">
        <w:rPr>
          <w:rFonts w:ascii="Times New Roman" w:hAnsi="Times New Roman"/>
          <w:b/>
          <w:bCs/>
          <w:sz w:val="28"/>
          <w:szCs w:val="28"/>
        </w:rPr>
        <w:t xml:space="preserve">арактеристика существующего состояния коммунальной инфраструктуры </w:t>
      </w:r>
      <w:proofErr w:type="spellStart"/>
      <w:r w:rsidR="007B7231" w:rsidRPr="006120F4">
        <w:rPr>
          <w:rFonts w:ascii="Times New Roman" w:hAnsi="Times New Roman"/>
          <w:b/>
          <w:bCs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="00612082" w:rsidRPr="006120F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409E0" w:rsidRPr="006120F4">
        <w:rPr>
          <w:rFonts w:ascii="Times New Roman" w:hAnsi="Times New Roman"/>
          <w:b/>
          <w:bCs/>
          <w:sz w:val="28"/>
          <w:szCs w:val="28"/>
        </w:rPr>
        <w:t>Вольского</w:t>
      </w:r>
      <w:proofErr w:type="spellEnd"/>
      <w:r w:rsidR="006409E0" w:rsidRPr="006120F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54F46" w:rsidRPr="006120F4" w:rsidRDefault="00D54F46" w:rsidP="00942DF8">
      <w:pPr>
        <w:pStyle w:val="52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0F4">
        <w:rPr>
          <w:rFonts w:ascii="Times New Roman" w:hAnsi="Times New Roman"/>
          <w:sz w:val="28"/>
          <w:szCs w:val="28"/>
        </w:rPr>
        <w:t xml:space="preserve">Население и организации </w:t>
      </w:r>
      <w:proofErr w:type="spellStart"/>
      <w:r w:rsidR="007B7231" w:rsidRPr="006120F4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водоснабжением,</w:t>
      </w:r>
      <w:r w:rsidR="006409E0" w:rsidRPr="006120F4">
        <w:rPr>
          <w:rFonts w:ascii="Times New Roman" w:hAnsi="Times New Roman"/>
          <w:sz w:val="28"/>
          <w:szCs w:val="28"/>
        </w:rPr>
        <w:t xml:space="preserve"> </w:t>
      </w:r>
      <w:r w:rsidRPr="006120F4">
        <w:rPr>
          <w:rFonts w:ascii="Times New Roman" w:hAnsi="Times New Roman"/>
          <w:sz w:val="28"/>
          <w:szCs w:val="28"/>
        </w:rPr>
        <w:t>газоснабжением, электроснабжением</w:t>
      </w:r>
      <w:r w:rsidR="00AF550A" w:rsidRPr="006120F4">
        <w:rPr>
          <w:rFonts w:ascii="Times New Roman" w:hAnsi="Times New Roman"/>
          <w:sz w:val="28"/>
          <w:szCs w:val="28"/>
        </w:rPr>
        <w:t xml:space="preserve"> и</w:t>
      </w:r>
      <w:r w:rsidR="005C5EFA" w:rsidRPr="006120F4">
        <w:rPr>
          <w:rFonts w:ascii="Times New Roman" w:hAnsi="Times New Roman"/>
          <w:sz w:val="28"/>
          <w:szCs w:val="28"/>
        </w:rPr>
        <w:t xml:space="preserve"> теплоснабжением</w:t>
      </w:r>
      <w:r w:rsidR="00AF550A" w:rsidRPr="006120F4">
        <w:rPr>
          <w:rFonts w:ascii="Times New Roman" w:hAnsi="Times New Roman"/>
          <w:sz w:val="28"/>
          <w:szCs w:val="28"/>
        </w:rPr>
        <w:t>.</w:t>
      </w:r>
    </w:p>
    <w:p w:rsidR="0027044A" w:rsidRPr="006120F4" w:rsidRDefault="0027044A" w:rsidP="006120F4">
      <w:pPr>
        <w:pStyle w:val="5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F46" w:rsidRPr="006120F4" w:rsidRDefault="00D54F46" w:rsidP="006120F4">
      <w:pPr>
        <w:pStyle w:val="1f4"/>
        <w:spacing w:before="0" w:line="240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3118"/>
        <w:gridCol w:w="2268"/>
        <w:gridCol w:w="1683"/>
      </w:tblGrid>
      <w:tr w:rsidR="00D54F46" w:rsidRPr="006120F4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4F46" w:rsidRPr="006120F4" w:rsidRDefault="00D54F46" w:rsidP="00942DF8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 xml:space="preserve">Система расчетов с населением </w:t>
            </w:r>
          </w:p>
        </w:tc>
      </w:tr>
      <w:tr w:rsidR="00527D21" w:rsidRPr="006120F4" w:rsidTr="00BC6790">
        <w:trPr>
          <w:trHeight w:val="838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527D21" w:rsidRPr="006120F4" w:rsidRDefault="00527D21" w:rsidP="006120F4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7D21" w:rsidRPr="006120F4" w:rsidRDefault="00527D21" w:rsidP="006120F4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D21" w:rsidRPr="006120F4" w:rsidRDefault="00527D21" w:rsidP="006120F4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27D21" w:rsidRPr="006120F4" w:rsidRDefault="00527D21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6120F4" w:rsidTr="00BC57F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825E8" w:rsidRPr="006120F4" w:rsidRDefault="00BC6790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20F4">
              <w:rPr>
                <w:rFonts w:ascii="Times New Roman" w:hAnsi="Times New Roman" w:cs="Times New Roman"/>
                <w:color w:val="auto"/>
              </w:rPr>
              <w:t xml:space="preserve">ООО «Газпром </w:t>
            </w:r>
            <w:proofErr w:type="spellStart"/>
            <w:r w:rsidRPr="006120F4">
              <w:rPr>
                <w:rFonts w:ascii="Times New Roman" w:hAnsi="Times New Roman" w:cs="Times New Roman"/>
                <w:color w:val="auto"/>
              </w:rPr>
              <w:t>теплоэнерго</w:t>
            </w:r>
            <w:proofErr w:type="spellEnd"/>
            <w:r w:rsidRPr="006120F4">
              <w:rPr>
                <w:rFonts w:ascii="Times New Roman" w:hAnsi="Times New Roman" w:cs="Times New Roman"/>
                <w:color w:val="auto"/>
              </w:rPr>
              <w:t xml:space="preserve">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6120F4" w:rsidTr="00450028">
        <w:trPr>
          <w:jc w:val="center"/>
        </w:trPr>
        <w:tc>
          <w:tcPr>
            <w:tcW w:w="2819" w:type="dxa"/>
            <w:shd w:val="clear" w:color="auto" w:fill="auto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25E8" w:rsidRPr="006120F4" w:rsidRDefault="00450028" w:rsidP="006120F4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6120F4">
              <w:rPr>
                <w:rFonts w:ascii="Times New Roman" w:hAnsi="Times New Roman" w:cs="Times New Roman"/>
                <w:sz w:val="24"/>
                <w:szCs w:val="28"/>
              </w:rPr>
              <w:t>Обводресур</w:t>
            </w:r>
            <w:r w:rsidR="006C580A" w:rsidRPr="006120F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 w:rsidRPr="006120F4">
              <w:rPr>
                <w:rFonts w:ascii="Times New Roman" w:hAnsi="Times New Roman" w:cs="Times New Roman"/>
                <w:sz w:val="24"/>
                <w:szCs w:val="28"/>
              </w:rPr>
              <w:t>»-«</w:t>
            </w:r>
            <w:proofErr w:type="spellStart"/>
            <w:r w:rsidRPr="006120F4">
              <w:rPr>
                <w:rFonts w:ascii="Times New Roman" w:hAnsi="Times New Roman" w:cs="Times New Roman"/>
                <w:sz w:val="24"/>
                <w:szCs w:val="28"/>
              </w:rPr>
              <w:t>Вольский</w:t>
            </w:r>
            <w:proofErr w:type="spellEnd"/>
            <w:r w:rsidRPr="006120F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BC6790" w:rsidRPr="006120F4" w:rsidTr="00BC6790">
        <w:trPr>
          <w:jc w:val="center"/>
        </w:trPr>
        <w:tc>
          <w:tcPr>
            <w:tcW w:w="2819" w:type="dxa"/>
            <w:shd w:val="clear" w:color="auto" w:fill="FFFFFF"/>
          </w:tcPr>
          <w:p w:rsidR="00BC6790" w:rsidRPr="006120F4" w:rsidRDefault="00BC6790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BC6790" w:rsidRPr="006120F4" w:rsidRDefault="00BC6790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C825E8" w:rsidRPr="006120F4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C825E8" w:rsidRPr="006120F4" w:rsidRDefault="00C82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6120F4" w:rsidRDefault="00C825E8" w:rsidP="006120F4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6751B6" w:rsidRPr="006120F4" w:rsidTr="006751B6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6751B6" w:rsidRPr="006120F4" w:rsidRDefault="006751B6" w:rsidP="006120F4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6751B6" w:rsidRPr="006120F4" w:rsidRDefault="006751B6" w:rsidP="006120F4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D54F46" w:rsidRPr="006120F4" w:rsidRDefault="00D54F46" w:rsidP="006120F4">
      <w:pPr>
        <w:pStyle w:val="52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54F46" w:rsidRPr="006120F4" w:rsidRDefault="00942DF8" w:rsidP="00942DF8">
      <w:pPr>
        <w:pStyle w:val="52"/>
        <w:shd w:val="clear" w:color="auto" w:fill="auto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</w:t>
      </w:r>
      <w:r w:rsidR="009F7673" w:rsidRPr="006120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4F46" w:rsidRPr="006120F4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A57412" w:rsidRPr="006120F4" w:rsidRDefault="006115FE" w:rsidP="00942DF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F02D2" w:rsidRPr="006120F4">
        <w:rPr>
          <w:rFonts w:ascii="Times New Roman" w:hAnsi="Times New Roman" w:cs="Times New Roman"/>
          <w:sz w:val="28"/>
          <w:szCs w:val="28"/>
          <w:lang w:eastAsia="ru-RU"/>
        </w:rPr>
        <w:t>Нижнечернавском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6F5" w:rsidRPr="006120F4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 100% населения обеспечены централизованным водоснабжением.</w:t>
      </w:r>
      <w:r w:rsidR="004F02D2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412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Источниками водоснабжения являются артезианские скважины – 7 ед. </w:t>
      </w:r>
    </w:p>
    <w:p w:rsidR="00A57412" w:rsidRPr="006120F4" w:rsidRDefault="00A57412" w:rsidP="00942DF8">
      <w:pPr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Водоснабжение </w:t>
      </w:r>
      <w:r w:rsidRPr="006120F4">
        <w:rPr>
          <w:rFonts w:ascii="Times New Roman" w:hAnsi="Times New Roman" w:cs="Times New Roman"/>
          <w:b/>
          <w:sz w:val="28"/>
          <w:szCs w:val="28"/>
          <w:lang w:eastAsia="ru-RU"/>
        </w:rPr>
        <w:t>с. Нижняя Чернавка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из 5 скважин. Глубина скважин 120 м. На территории  села расположены 4 водонапорные башни, 88 ед. – колодцев, пожарные гидранты – 2 ед.</w:t>
      </w:r>
    </w:p>
    <w:p w:rsidR="00A57412" w:rsidRPr="006120F4" w:rsidRDefault="00A57412" w:rsidP="00942DF8">
      <w:pPr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Вода со скважин насосами марки ЭЦВ подается в водонапорные башни и далее самотеком поступает в водопроводную сеть. Протяженность сетей  - 9,875 км.</w:t>
      </w:r>
    </w:p>
    <w:p w:rsidR="00A57412" w:rsidRPr="006120F4" w:rsidRDefault="00A57412" w:rsidP="00942DF8">
      <w:pPr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Водоснабжение </w:t>
      </w:r>
      <w:r w:rsidRPr="006120F4">
        <w:rPr>
          <w:rFonts w:ascii="Times New Roman" w:hAnsi="Times New Roman" w:cs="Times New Roman"/>
          <w:b/>
          <w:sz w:val="28"/>
          <w:szCs w:val="28"/>
          <w:lang w:eastAsia="ru-RU"/>
        </w:rPr>
        <w:t>ст. Чернавка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из 2-х скважин, р</w:t>
      </w:r>
      <w:r w:rsidR="00E54A31" w:rsidRPr="006120F4">
        <w:rPr>
          <w:rFonts w:ascii="Times New Roman" w:hAnsi="Times New Roman" w:cs="Times New Roman"/>
          <w:sz w:val="28"/>
          <w:szCs w:val="28"/>
          <w:lang w:eastAsia="ru-RU"/>
        </w:rPr>
        <w:t>асположенных на территории стан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>ции.</w:t>
      </w:r>
      <w:r w:rsidR="00E54A31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Глубина скважин 120 м. На территории  станции  расположены: водонапорная башня – 1 ед., 32 ед. – колодцев, пожарные гидранты – 1 ед.</w:t>
      </w:r>
    </w:p>
    <w:p w:rsidR="00E54A31" w:rsidRPr="006120F4" w:rsidRDefault="00E54A31" w:rsidP="00942DF8">
      <w:pPr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Вода со скважин насосами марки ЭЦВ подается в водонапорную башню и далее самотеком поступает в водопроводную сеть. Протяженность сетей  - 2,429 км.</w:t>
      </w:r>
    </w:p>
    <w:p w:rsidR="00F91E88" w:rsidRPr="006120F4" w:rsidRDefault="00F91E88" w:rsidP="00942DF8">
      <w:pPr>
        <w:widowControl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31D80" w:rsidRPr="006120F4" w:rsidRDefault="009F7673" w:rsidP="00942DF8">
      <w:pPr>
        <w:widowControl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водоснабжения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31D80" w:rsidRPr="006120F4">
        <w:rPr>
          <w:rFonts w:ascii="Times New Roman" w:hAnsi="Times New Roman" w:cs="Times New Roman"/>
          <w:sz w:val="28"/>
          <w:szCs w:val="28"/>
          <w:lang w:eastAsia="ru-RU"/>
        </w:rPr>
        <w:t>, обеспечивающие водоснабжением население и организации, находятся в собственности</w:t>
      </w:r>
      <w:r w:rsidR="00E94A01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  <w:r w:rsidR="006C580A" w:rsidRPr="006120F4">
        <w:rPr>
          <w:rFonts w:ascii="Times New Roman" w:hAnsi="Times New Roman" w:cs="Times New Roman"/>
          <w:sz w:val="28"/>
          <w:szCs w:val="28"/>
        </w:rPr>
        <w:t>ГУП  СО «</w:t>
      </w:r>
      <w:proofErr w:type="spellStart"/>
      <w:r w:rsidR="006C580A" w:rsidRPr="006120F4">
        <w:rPr>
          <w:rFonts w:ascii="Times New Roman" w:hAnsi="Times New Roman" w:cs="Times New Roman"/>
          <w:sz w:val="28"/>
          <w:szCs w:val="28"/>
        </w:rPr>
        <w:t>Обводресурс</w:t>
      </w:r>
      <w:proofErr w:type="spellEnd"/>
      <w:r w:rsidR="006C580A" w:rsidRPr="006120F4">
        <w:rPr>
          <w:rFonts w:ascii="Times New Roman" w:hAnsi="Times New Roman" w:cs="Times New Roman"/>
          <w:sz w:val="28"/>
          <w:szCs w:val="28"/>
        </w:rPr>
        <w:t>»-«</w:t>
      </w:r>
      <w:proofErr w:type="spellStart"/>
      <w:r w:rsidR="006C580A" w:rsidRPr="006120F4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6C580A" w:rsidRPr="006120F4">
        <w:rPr>
          <w:rFonts w:ascii="Times New Roman" w:hAnsi="Times New Roman" w:cs="Times New Roman"/>
          <w:sz w:val="28"/>
          <w:szCs w:val="28"/>
        </w:rPr>
        <w:t>»</w:t>
      </w:r>
      <w:r w:rsidR="00E94A01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обслуживает данные объекты.</w:t>
      </w:r>
    </w:p>
    <w:p w:rsidR="00270CBA" w:rsidRDefault="00270CBA" w:rsidP="006120F4">
      <w:pPr>
        <w:shd w:val="clear" w:color="auto" w:fill="FFFFFF"/>
        <w:spacing w:line="240" w:lineRule="auto"/>
        <w:ind w:left="0" w:righ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270CBA">
      <w:pPr>
        <w:shd w:val="clear" w:color="auto" w:fill="FFFFFF"/>
        <w:spacing w:line="240" w:lineRule="auto"/>
        <w:ind w:left="0" w:right="28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4E67" w:rsidRPr="006120F4">
        <w:rPr>
          <w:rFonts w:ascii="Times New Roman" w:hAnsi="Times New Roman" w:cs="Times New Roman"/>
          <w:sz w:val="28"/>
          <w:szCs w:val="28"/>
        </w:rPr>
        <w:t>2</w:t>
      </w:r>
      <w:r w:rsidRPr="006120F4">
        <w:rPr>
          <w:rFonts w:ascii="Times New Roman" w:hAnsi="Times New Roman" w:cs="Times New Roman"/>
          <w:sz w:val="28"/>
          <w:szCs w:val="28"/>
        </w:rPr>
        <w:t xml:space="preserve">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949"/>
      </w:tblGrid>
      <w:tr w:rsidR="00D54F46" w:rsidRPr="006120F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7074C5" w:rsidP="006120F4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13,925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7074C5" w:rsidP="006120F4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7074C5" w:rsidP="006120F4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7074C5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12,304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</w:t>
            </w:r>
            <w:proofErr w:type="spellStart"/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7074C5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80789F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0F47D0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80789F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0F47D0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80789F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0F47D0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6120F4" w:rsidTr="00F319E5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0F47D0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14,2</w:t>
            </w:r>
          </w:p>
        </w:tc>
      </w:tr>
    </w:tbl>
    <w:p w:rsidR="00270CBA" w:rsidRDefault="00270CBA" w:rsidP="00270CBA">
      <w:pPr>
        <w:pStyle w:val="52"/>
        <w:shd w:val="clear" w:color="auto" w:fill="auto"/>
        <w:spacing w:before="0" w:line="240" w:lineRule="auto"/>
        <w:ind w:left="3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4F46" w:rsidRPr="006120F4" w:rsidRDefault="00270CBA" w:rsidP="00270CBA">
      <w:pPr>
        <w:pStyle w:val="52"/>
        <w:shd w:val="clear" w:color="auto" w:fill="auto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="00D54F46" w:rsidRPr="006120F4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системы водоотведения</w:t>
      </w:r>
    </w:p>
    <w:p w:rsidR="00283C36" w:rsidRPr="006120F4" w:rsidRDefault="00283C36" w:rsidP="00270CBA">
      <w:pPr>
        <w:shd w:val="clear" w:color="auto" w:fill="FFFFFF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 w:rsidRPr="006120F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B7231" w:rsidRPr="006120F4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</w:t>
      </w:r>
      <w:r w:rsidR="00D81A34" w:rsidRPr="006120F4">
        <w:rPr>
          <w:rFonts w:ascii="Times New Roman" w:hAnsi="Times New Roman"/>
          <w:sz w:val="28"/>
          <w:szCs w:val="28"/>
        </w:rPr>
        <w:t xml:space="preserve">. </w:t>
      </w:r>
      <w:r w:rsidRPr="006120F4">
        <w:rPr>
          <w:rFonts w:ascii="Times New Roman" w:hAnsi="Times New Roman"/>
          <w:sz w:val="28"/>
          <w:szCs w:val="28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proofErr w:type="spellStart"/>
      <w:r w:rsidR="0080789F" w:rsidRPr="006120F4">
        <w:rPr>
          <w:rFonts w:ascii="Times New Roman" w:hAnsi="Times New Roman"/>
          <w:sz w:val="28"/>
          <w:szCs w:val="28"/>
        </w:rPr>
        <w:t>ассенизаторной</w:t>
      </w:r>
      <w:proofErr w:type="spellEnd"/>
      <w:r w:rsidRPr="006120F4">
        <w:rPr>
          <w:rFonts w:ascii="Times New Roman" w:hAnsi="Times New Roman"/>
          <w:sz w:val="28"/>
          <w:szCs w:val="28"/>
        </w:rPr>
        <w:t xml:space="preserve"> машины </w:t>
      </w:r>
      <w:r w:rsidR="0080789F" w:rsidRPr="006120F4">
        <w:rPr>
          <w:rFonts w:ascii="Times New Roman" w:hAnsi="Times New Roman"/>
          <w:sz w:val="28"/>
          <w:szCs w:val="28"/>
        </w:rPr>
        <w:t xml:space="preserve">в </w:t>
      </w:r>
      <w:r w:rsidR="00BE6A14" w:rsidRPr="006120F4">
        <w:rPr>
          <w:rFonts w:ascii="Times New Roman" w:hAnsi="Times New Roman"/>
          <w:sz w:val="28"/>
          <w:szCs w:val="28"/>
        </w:rPr>
        <w:t>специально отведенные места.</w:t>
      </w:r>
    </w:p>
    <w:p w:rsidR="00D54F46" w:rsidRPr="006120F4" w:rsidRDefault="00283C36" w:rsidP="00270CBA">
      <w:pPr>
        <w:shd w:val="clear" w:color="auto" w:fill="FFFFFF"/>
        <w:spacing w:line="240" w:lineRule="auto"/>
        <w:ind w:firstLine="510"/>
        <w:rPr>
          <w:rFonts w:ascii="Times New Roman" w:hAnsi="Times New Roman"/>
          <w:sz w:val="28"/>
          <w:szCs w:val="28"/>
        </w:rPr>
      </w:pPr>
      <w:r w:rsidRPr="006120F4">
        <w:rPr>
          <w:rFonts w:ascii="Times New Roman" w:hAnsi="Times New Roman"/>
          <w:sz w:val="28"/>
          <w:szCs w:val="28"/>
        </w:rPr>
        <w:lastRenderedPageBreak/>
        <w:t xml:space="preserve">Отсутствие централизованной системы водоотведения на территории  </w:t>
      </w:r>
      <w:proofErr w:type="spellStart"/>
      <w:r w:rsidR="007B7231" w:rsidRPr="006120F4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/>
          <w:sz w:val="28"/>
          <w:szCs w:val="28"/>
        </w:rPr>
        <w:t xml:space="preserve">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E94A01" w:rsidRPr="006120F4" w:rsidRDefault="00E94A01" w:rsidP="006120F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6120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270C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BE6A14" w:rsidRPr="006120F4" w:rsidRDefault="00BE6A14" w:rsidP="00270CBA">
      <w:pPr>
        <w:spacing w:line="240" w:lineRule="auto"/>
        <w:ind w:left="0" w:right="0" w:firstLine="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 </w:t>
      </w:r>
      <w:r w:rsidR="00752A79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с. Нижняя Чернавка</w:t>
      </w: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расположен</w:t>
      </w:r>
      <w:r w:rsidR="00752A79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2A79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 </w:t>
      </w: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котельн</w:t>
      </w:r>
      <w:r w:rsidR="00270C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 по адресу </w:t>
      </w:r>
      <w:proofErr w:type="spellStart"/>
      <w:r w:rsidR="00270C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ул.</w:t>
      </w:r>
      <w:r w:rsidR="00752A79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Центральная</w:t>
      </w:r>
      <w:proofErr w:type="spellEnd"/>
      <w:r w:rsidR="00752A79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д. 110/2. </w:t>
      </w:r>
      <w:r w:rsidR="005A2D20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Котельн</w:t>
      </w:r>
      <w:r w:rsidR="000F47D0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находя</w:t>
      </w:r>
      <w:r w:rsidR="005A2D20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тся</w:t>
      </w: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балансе 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Вольск».</w:t>
      </w:r>
    </w:p>
    <w:p w:rsidR="00BE6A14" w:rsidRDefault="00BE6A14" w:rsidP="00270CB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топлива используется природный газ.</w:t>
      </w:r>
    </w:p>
    <w:p w:rsidR="00270CBA" w:rsidRPr="006120F4" w:rsidRDefault="00270CBA" w:rsidP="00270CB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2D20" w:rsidRPr="006120F4" w:rsidRDefault="005A2D20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066108" w:rsidRPr="006120F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E6A14" w:rsidRPr="006120F4">
        <w:rPr>
          <w:rFonts w:ascii="Times New Roman" w:hAnsi="Times New Roman" w:cs="Times New Roman"/>
          <w:sz w:val="28"/>
          <w:szCs w:val="28"/>
          <w:lang w:eastAsia="ru-RU"/>
        </w:rPr>
        <w:t>Характеристик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E6A14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источников теплоснабжения</w:t>
      </w:r>
    </w:p>
    <w:p w:rsidR="00BE6A14" w:rsidRPr="006120F4" w:rsidRDefault="007B7231" w:rsidP="006120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Нижнечернавского</w:t>
      </w:r>
      <w:proofErr w:type="spellEnd"/>
      <w:r w:rsidR="00BE6A14" w:rsidRPr="006120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125"/>
        <w:gridCol w:w="1500"/>
        <w:gridCol w:w="1121"/>
        <w:gridCol w:w="1785"/>
      </w:tblGrid>
      <w:tr w:rsidR="005A2D20" w:rsidRPr="006120F4" w:rsidTr="00270CBA">
        <w:tc>
          <w:tcPr>
            <w:tcW w:w="1030" w:type="pct"/>
            <w:vAlign w:val="center"/>
          </w:tcPr>
          <w:p w:rsidR="005A2D20" w:rsidRPr="006120F4" w:rsidRDefault="005A2D2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Установленная мощность котлов (Гкал\час)</w:t>
            </w:r>
          </w:p>
        </w:tc>
        <w:tc>
          <w:tcPr>
            <w:tcW w:w="1048" w:type="pct"/>
            <w:vAlign w:val="center"/>
          </w:tcPr>
          <w:p w:rsidR="005A2D20" w:rsidRPr="006120F4" w:rsidRDefault="005A2D2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Подключенная тепловая</w:t>
            </w:r>
          </w:p>
          <w:p w:rsidR="005A2D20" w:rsidRPr="006120F4" w:rsidRDefault="005A2D2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нагрузка (Гкал\час)</w:t>
            </w:r>
          </w:p>
        </w:tc>
        <w:tc>
          <w:tcPr>
            <w:tcW w:w="594" w:type="pct"/>
            <w:vAlign w:val="center"/>
          </w:tcPr>
          <w:p w:rsidR="005A2D20" w:rsidRPr="006120F4" w:rsidRDefault="005A2D2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котлов, кол-во (</w:t>
            </w:r>
            <w:proofErr w:type="spellStart"/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2" w:type="pct"/>
            <w:vAlign w:val="center"/>
          </w:tcPr>
          <w:p w:rsidR="005A2D20" w:rsidRPr="006120F4" w:rsidRDefault="005A2D2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592" w:type="pct"/>
            <w:vAlign w:val="center"/>
          </w:tcPr>
          <w:p w:rsidR="005A2D20" w:rsidRPr="006120F4" w:rsidRDefault="005A2D2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943" w:type="pct"/>
            <w:vAlign w:val="center"/>
          </w:tcPr>
          <w:p w:rsidR="005A2D20" w:rsidRPr="006120F4" w:rsidRDefault="005A2D2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Протяжённость тепловых сетей(км)</w:t>
            </w:r>
          </w:p>
        </w:tc>
      </w:tr>
      <w:tr w:rsidR="008F7889" w:rsidRPr="006120F4" w:rsidTr="00270CBA">
        <w:trPr>
          <w:trHeight w:val="1223"/>
        </w:trPr>
        <w:tc>
          <w:tcPr>
            <w:tcW w:w="1030" w:type="pct"/>
            <w:vAlign w:val="center"/>
          </w:tcPr>
          <w:p w:rsidR="008F7889" w:rsidRPr="006120F4" w:rsidRDefault="00752A7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048" w:type="pct"/>
            <w:vAlign w:val="center"/>
          </w:tcPr>
          <w:p w:rsidR="008F7889" w:rsidRPr="006120F4" w:rsidRDefault="00752A7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594" w:type="pct"/>
            <w:vAlign w:val="center"/>
          </w:tcPr>
          <w:p w:rsidR="008F7889" w:rsidRPr="006120F4" w:rsidRDefault="00752A7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Факел Г</w:t>
            </w:r>
            <w:r w:rsidR="008F7889" w:rsidRPr="006120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- 2 </w:t>
            </w:r>
            <w:proofErr w:type="spellStart"/>
            <w:r w:rsidR="008F7889" w:rsidRPr="006120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792" w:type="pct"/>
            <w:vAlign w:val="center"/>
          </w:tcPr>
          <w:p w:rsidR="008F7889" w:rsidRPr="006120F4" w:rsidRDefault="008F7889" w:rsidP="006120F4">
            <w:pPr>
              <w:spacing w:line="240" w:lineRule="auto"/>
              <w:ind w:left="0" w:right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vAlign w:val="center"/>
          </w:tcPr>
          <w:p w:rsidR="008F7889" w:rsidRPr="006120F4" w:rsidRDefault="008F788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3" w:type="pct"/>
            <w:vAlign w:val="center"/>
          </w:tcPr>
          <w:p w:rsidR="008F7889" w:rsidRPr="006120F4" w:rsidRDefault="00752A7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1,156</w:t>
            </w:r>
          </w:p>
        </w:tc>
      </w:tr>
    </w:tbl>
    <w:p w:rsidR="00BE6A14" w:rsidRPr="006120F4" w:rsidRDefault="00752A79" w:rsidP="00270CBA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F7889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отельн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="008F7889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F7889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сезонно, только на отопление.</w:t>
      </w:r>
    </w:p>
    <w:p w:rsidR="005A430C" w:rsidRPr="006120F4" w:rsidRDefault="00752A79" w:rsidP="00270CB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Нижнечернавское</w:t>
      </w:r>
      <w:proofErr w:type="spellEnd"/>
      <w:r w:rsidR="008F7889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муниципальное образование</w:t>
      </w:r>
      <w:r w:rsidR="00414E00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</w:t>
      </w:r>
      <w:r w:rsidR="005A430C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о на </w:t>
      </w:r>
      <w:r w:rsidR="000F47D0" w:rsidRPr="006120F4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5A430C" w:rsidRPr="006120F4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, поэтому </w:t>
      </w:r>
      <w:r w:rsidR="000F47D0" w:rsidRPr="006120F4">
        <w:rPr>
          <w:rFonts w:ascii="Times New Roman" w:hAnsi="Times New Roman" w:cs="Times New Roman"/>
          <w:sz w:val="28"/>
          <w:szCs w:val="28"/>
          <w:lang w:eastAsia="ru-RU"/>
        </w:rPr>
        <w:t>вся</w:t>
      </w:r>
      <w:r w:rsidR="00414E00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="000F47D0" w:rsidRPr="006120F4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414E00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 w:rsidR="000F47D0" w:rsidRPr="006120F4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414E00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застройк</w:t>
      </w:r>
      <w:r w:rsidR="000F47D0" w:rsidRPr="006120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14E00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отапливается газом. </w:t>
      </w:r>
    </w:p>
    <w:p w:rsidR="00414E00" w:rsidRPr="006120F4" w:rsidRDefault="00414E00" w:rsidP="00270CBA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отопление осуществляется от теплоснабжающих устройств без потерь при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270CBA" w:rsidRDefault="00270CBA" w:rsidP="006120F4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F46" w:rsidRPr="006120F4" w:rsidRDefault="00612082" w:rsidP="00270CB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270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F7673" w:rsidRPr="006120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4F46" w:rsidRPr="006120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существующего состояния системы электроснабжения</w:t>
      </w:r>
    </w:p>
    <w:p w:rsidR="000F47D0" w:rsidRPr="006120F4" w:rsidRDefault="000F47D0" w:rsidP="006120F4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В настоящее время электроснабжение </w:t>
      </w:r>
      <w:proofErr w:type="spellStart"/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Нижнечернавского</w:t>
      </w:r>
      <w:proofErr w:type="spellEnd"/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 в основном осуществляется  по распределительным линиям ВЛ 10 </w:t>
      </w:r>
      <w:proofErr w:type="spellStart"/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кВ</w:t>
      </w:r>
      <w:proofErr w:type="spellEnd"/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от подстанции ПС 110/35/10 </w:t>
      </w:r>
      <w:proofErr w:type="spellStart"/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кВ</w:t>
      </w:r>
      <w:proofErr w:type="spellEnd"/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«Нижняя Чернавка». П</w:t>
      </w:r>
      <w:r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о балансовой принадлежности электросетевые объекты </w:t>
      </w:r>
      <w:proofErr w:type="spellStart"/>
      <w:r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Нижнечернавского</w:t>
      </w:r>
      <w:proofErr w:type="spellEnd"/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  <w:r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относятся к производственному отделению ПАО   «Саратовэнерго».</w:t>
      </w:r>
    </w:p>
    <w:p w:rsidR="000F47D0" w:rsidRPr="006120F4" w:rsidRDefault="000F47D0" w:rsidP="006120F4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Распределение электроэнергии по потребителям поселения осуществляется на напряжении 10, 0,4 </w:t>
      </w:r>
      <w:proofErr w:type="spellStart"/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кВ</w:t>
      </w:r>
      <w:proofErr w:type="spellEnd"/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, </w:t>
      </w:r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через понижающие трансформаторные подстанции 10/0,4кВ.</w:t>
      </w:r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F47D0" w:rsidRPr="006120F4" w:rsidRDefault="000F47D0" w:rsidP="006120F4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10кВ - трехпроводные. Схема электроснабжения открытая, выполненная проводом АС по опорам ВЛ. </w:t>
      </w:r>
    </w:p>
    <w:p w:rsidR="000F47D0" w:rsidRPr="006120F4" w:rsidRDefault="000F47D0" w:rsidP="006120F4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Электрические сети напряжением 0,4 </w:t>
      </w:r>
      <w:proofErr w:type="spellStart"/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кВ</w:t>
      </w:r>
      <w:proofErr w:type="spellEnd"/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— четырехпроводные. Схема электроснабжения в основном открытого типа, выполненная проводом А по </w:t>
      </w:r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lastRenderedPageBreak/>
        <w:t xml:space="preserve">опорам ВЛ. </w:t>
      </w:r>
    </w:p>
    <w:p w:rsidR="000F47D0" w:rsidRPr="006120F4" w:rsidRDefault="000F47D0" w:rsidP="006120F4">
      <w:pPr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6120F4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ab/>
        <w:t>Оборудование  на подстанциях находится в удовлетворительном состоянии.</w:t>
      </w:r>
    </w:p>
    <w:p w:rsidR="009F7673" w:rsidRPr="006120F4" w:rsidRDefault="009F7673" w:rsidP="006120F4">
      <w:pPr>
        <w:spacing w:line="240" w:lineRule="auto"/>
        <w:ind w:left="0" w:right="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6120F4" w:rsidRDefault="00D54F46" w:rsidP="00C2074C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</w:t>
      </w:r>
      <w:r w:rsidR="00134E67"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3</w:t>
      </w: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9"/>
        <w:gridCol w:w="2551"/>
        <w:gridCol w:w="2693"/>
      </w:tblGrid>
      <w:tr w:rsidR="005A430C" w:rsidRPr="006120F4" w:rsidTr="00C2074C">
        <w:trPr>
          <w:trHeight w:val="309"/>
        </w:trPr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A430C" w:rsidRPr="006120F4" w:rsidTr="00C2074C">
        <w:trPr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BF24E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6120F4" w:rsidTr="00C2074C">
        <w:trPr>
          <w:cantSplit/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BF24E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6120F4" w:rsidTr="00C2074C">
        <w:trPr>
          <w:cantSplit/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BF24E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2056,91</w:t>
            </w:r>
          </w:p>
        </w:tc>
      </w:tr>
      <w:tr w:rsidR="005A430C" w:rsidRPr="006120F4" w:rsidTr="00C2074C">
        <w:trPr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BF24E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1305,216</w:t>
            </w:r>
          </w:p>
        </w:tc>
      </w:tr>
      <w:tr w:rsidR="005A430C" w:rsidRPr="006120F4" w:rsidTr="00C2074C">
        <w:trPr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BF24E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</w:tr>
      <w:tr w:rsidR="005A430C" w:rsidRPr="006120F4" w:rsidTr="00C2074C">
        <w:trPr>
          <w:trHeight w:val="287"/>
        </w:trPr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BF24E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326,304</w:t>
            </w:r>
          </w:p>
        </w:tc>
      </w:tr>
      <w:tr w:rsidR="005A430C" w:rsidRPr="006120F4" w:rsidTr="005A430C"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ED1F95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B77A5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5A430C" w:rsidRPr="006120F4" w:rsidTr="005A430C">
        <w:tc>
          <w:tcPr>
            <w:tcW w:w="4609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6120F4" w:rsidRDefault="005A430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6120F4" w:rsidRDefault="00BF24E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A41DB" w:rsidRPr="006120F4" w:rsidRDefault="00EA41DB" w:rsidP="006120F4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EA41DB" w:rsidRPr="006120F4" w:rsidRDefault="009F7673" w:rsidP="00C2074C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</w:t>
      </w:r>
      <w:r w:rsidR="00C207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41DB"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системы газоснабжения</w:t>
      </w:r>
    </w:p>
    <w:p w:rsidR="00B77A56" w:rsidRPr="006120F4" w:rsidRDefault="00B77A56" w:rsidP="00C2074C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В настоящее время газоснабжение </w:t>
      </w:r>
      <w:proofErr w:type="spellStart"/>
      <w:r w:rsidRPr="006120F4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Нижнечернавского</w:t>
      </w:r>
      <w:proofErr w:type="spellEnd"/>
      <w:r w:rsidRPr="006120F4">
        <w:rPr>
          <w:rFonts w:ascii="Times New Roman" w:eastAsia="Arial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 развивается на базе природного газа 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через ГГРП «</w:t>
      </w:r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Нижняя Чернавка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».</w:t>
      </w:r>
    </w:p>
    <w:p w:rsidR="00B77A56" w:rsidRPr="006120F4" w:rsidRDefault="00B77A56" w:rsidP="00C2074C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Распределение газа по поселению осуществляется по 2-х ступенчатой схеме:</w:t>
      </w:r>
    </w:p>
    <w:p w:rsidR="00B77A56" w:rsidRPr="006120F4" w:rsidRDefault="00B77A56" w:rsidP="00C2074C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- ой категории р </w:t>
      </w:r>
      <w:r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1,2 МПА;</w:t>
      </w:r>
    </w:p>
    <w:p w:rsidR="00B77A56" w:rsidRPr="006120F4" w:rsidRDefault="00B77A56" w:rsidP="00C2074C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низкого давления р </w:t>
      </w:r>
      <w:r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0,003 МПА.</w:t>
      </w:r>
    </w:p>
    <w:p w:rsidR="00B77A56" w:rsidRPr="006120F4" w:rsidRDefault="00B77A56" w:rsidP="00C2074C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Связь между ступенями осуществляется через газорегуляторные пункты (ГРП, ШРП).</w:t>
      </w:r>
    </w:p>
    <w:p w:rsidR="00C2074C" w:rsidRDefault="00C2074C" w:rsidP="006120F4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jc w:val="center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</w:p>
    <w:p w:rsidR="00B77A56" w:rsidRPr="006120F4" w:rsidRDefault="00B77A56" w:rsidP="00C2074C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Таблица </w:t>
      </w:r>
      <w:r w:rsidR="00134E67"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4</w:t>
      </w:r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- Технические характеристики ГРП и ШРП </w:t>
      </w:r>
    </w:p>
    <w:p w:rsidR="00B77A56" w:rsidRPr="006120F4" w:rsidRDefault="00B77A56" w:rsidP="00C2074C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proofErr w:type="spellStart"/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>Нижнечернавского</w:t>
      </w:r>
      <w:proofErr w:type="spellEnd"/>
      <w:r w:rsidRPr="006120F4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сельского поселения</w:t>
      </w:r>
    </w:p>
    <w:tbl>
      <w:tblPr>
        <w:tblW w:w="99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1417"/>
        <w:gridCol w:w="1417"/>
        <w:gridCol w:w="1333"/>
        <w:gridCol w:w="1558"/>
      </w:tblGrid>
      <w:tr w:rsidR="00B77A56" w:rsidRPr="006120F4" w:rsidTr="00C2074C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Входное давление кг/см</w:t>
            </w: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Выходные давления  кг/см</w:t>
            </w: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Входной диаметр, мм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Выходной диаметр, мм</w:t>
            </w:r>
          </w:p>
          <w:p w:rsidR="00B77A56" w:rsidRPr="006120F4" w:rsidRDefault="00B77A56" w:rsidP="006120F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6120F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/ч</w:t>
            </w:r>
          </w:p>
        </w:tc>
      </w:tr>
      <w:tr w:rsidR="00B77A56" w:rsidRPr="006120F4" w:rsidTr="00C2074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ГРПШ-01-У1 №1 Нижне-</w:t>
            </w:r>
            <w:proofErr w:type="spellStart"/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Чернавского</w:t>
            </w:r>
            <w:proofErr w:type="spellEnd"/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элеватора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B77A56" w:rsidRPr="006120F4" w:rsidTr="00C2074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ГРПШ-400-01 №2 Нижне-</w:t>
            </w:r>
            <w:proofErr w:type="spellStart"/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Чернавского</w:t>
            </w:r>
            <w:proofErr w:type="spellEnd"/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элеватора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</w:tr>
      <w:tr w:rsidR="00B77A56" w:rsidRPr="006120F4" w:rsidTr="00C2074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ГГРП с. </w:t>
            </w:r>
            <w:proofErr w:type="spellStart"/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Н.Чернавка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1920</w:t>
            </w:r>
          </w:p>
        </w:tc>
      </w:tr>
      <w:tr w:rsidR="00B77A56" w:rsidRPr="006120F4" w:rsidTr="00C2074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 с. Нижняя Чернавка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900</w:t>
            </w:r>
          </w:p>
        </w:tc>
      </w:tr>
      <w:tr w:rsidR="00B77A56" w:rsidRPr="006120F4" w:rsidTr="00C2074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ШРП с. </w:t>
            </w:r>
            <w:proofErr w:type="spellStart"/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Н.Чернавка</w:t>
            </w:r>
            <w:proofErr w:type="spellEnd"/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ул. Заречная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7A56" w:rsidRPr="006120F4" w:rsidRDefault="00B77A56" w:rsidP="006120F4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2100</w:t>
            </w:r>
          </w:p>
        </w:tc>
      </w:tr>
    </w:tbl>
    <w:p w:rsidR="00B77A56" w:rsidRPr="006120F4" w:rsidRDefault="00B77A56" w:rsidP="006120F4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p w:rsidR="00B77A56" w:rsidRPr="006120F4" w:rsidRDefault="00B77A56" w:rsidP="006120F4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По типу прокладки газопроводы всех категорий давления делятся на подземный и надземный. Надземный тип прокладки для газопровода низкого </w:t>
      </w:r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lastRenderedPageBreak/>
        <w:t>давления.</w:t>
      </w:r>
    </w:p>
    <w:p w:rsidR="00B77A56" w:rsidRPr="006120F4" w:rsidRDefault="00B77A56" w:rsidP="00C2074C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Общая протяженность газопроводов составляет 30,16 км, в том числе:</w:t>
      </w:r>
    </w:p>
    <w:p w:rsidR="00B77A56" w:rsidRPr="006120F4" w:rsidRDefault="00B77A56" w:rsidP="00C2074C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низкого давления — 12,65 км;</w:t>
      </w:r>
    </w:p>
    <w:p w:rsidR="00B77A56" w:rsidRPr="006120F4" w:rsidRDefault="00B77A56" w:rsidP="00C2074C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6120F4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высокого давления — 17,51 км: 15,24 км – подземный тип прокладки газопровода, 2,27 км - надземный тип прокладки газопровода.</w:t>
      </w:r>
    </w:p>
    <w:p w:rsidR="00C2074C" w:rsidRDefault="00C2074C" w:rsidP="006120F4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6120F4" w:rsidRDefault="00D54F46" w:rsidP="006120F4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134E67"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6120F4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268"/>
        <w:gridCol w:w="1949"/>
      </w:tblGrid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D54F46" w:rsidRPr="006120F4" w:rsidRDefault="00BF24E2" w:rsidP="006120F4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495,596</w:t>
            </w: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BF24E2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30,16</w:t>
            </w: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7C5B80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BF24E2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1056</w:t>
            </w: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BF24E2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1,3</w:t>
            </w: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A52F35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055979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A52F35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055979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A52F35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D54F46" w:rsidRPr="006120F4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D54F46" w:rsidRPr="006120F4" w:rsidRDefault="00A52F35" w:rsidP="006120F4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54F46" w:rsidRPr="006120F4" w:rsidRDefault="00055979" w:rsidP="00C2074C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Эксплуатацией объектов газоснабжения и р</w:t>
      </w:r>
      <w:r w:rsidR="00D54F46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еализацией природного газа потребителям занимается ООО «</w:t>
      </w:r>
      <w:r w:rsidR="007C5B80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Газпром </w:t>
      </w:r>
      <w:proofErr w:type="spellStart"/>
      <w:r w:rsidR="007C5B80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="007C5B80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Саратов</w:t>
      </w:r>
      <w:r w:rsidR="00D54F46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55979" w:rsidRPr="006120F4" w:rsidRDefault="00055979" w:rsidP="006120F4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6120F4" w:rsidRDefault="00D54F46" w:rsidP="006120F4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 w:rsidR="00E468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</w:t>
      </w:r>
      <w:r w:rsidR="00055979"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коммунальных </w:t>
      </w:r>
      <w:r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B473D0" w:rsidRPr="006120F4" w:rsidRDefault="00B473D0" w:rsidP="00E46862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 xml:space="preserve"> </w:t>
      </w:r>
      <w:r w:rsidR="008E2D0C" w:rsidRPr="006120F4">
        <w:rPr>
          <w:rFonts w:ascii="Times New Roman" w:hAnsi="Times New Roman" w:cs="Times New Roman"/>
          <w:sz w:val="28"/>
          <w:szCs w:val="28"/>
        </w:rPr>
        <w:t xml:space="preserve">не </w:t>
      </w:r>
      <w:r w:rsidRPr="006120F4">
        <w:rPr>
          <w:rFonts w:ascii="Times New Roman" w:hAnsi="Times New Roman" w:cs="Times New Roman"/>
          <w:sz w:val="28"/>
          <w:szCs w:val="28"/>
        </w:rPr>
        <w:t>отвечает современным санитарным и природоохранным требованиям.</w:t>
      </w:r>
      <w:r w:rsidR="00F52AFB" w:rsidRPr="0061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30" w:rsidRPr="006120F4" w:rsidRDefault="00884A30" w:rsidP="00E46862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 и учреждения заключают </w:t>
      </w:r>
      <w:r w:rsidR="000B61D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>оговора со специализированным предприятием г. Вольска - МУП «</w:t>
      </w: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Благоустрйство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>».  МУП</w:t>
      </w:r>
      <w:r w:rsidR="00B77A56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вывозит  мусор на мусороперерабатывающий завод г.</w:t>
      </w:r>
      <w:r w:rsidR="00F404A3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Балаково.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6A1B" w:rsidRPr="006120F4" w:rsidRDefault="00045297" w:rsidP="000B61DB">
      <w:pPr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</w:t>
      </w:r>
      <w:r w:rsidR="00880F43"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борк</w:t>
      </w:r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="00880F43"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снега на дорогах в зимнее время года</w:t>
      </w:r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администрация заключает договора с частными лицами</w:t>
      </w:r>
      <w:r w:rsidRPr="006120F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="00576A1B" w:rsidRPr="006120F4">
        <w:rPr>
          <w:rFonts w:ascii="Times New Roman" w:hAnsi="Times New Roman" w:cs="Times New Roman"/>
          <w:sz w:val="28"/>
          <w:szCs w:val="28"/>
          <w:lang w:eastAsia="ru-RU"/>
        </w:rPr>
        <w:t>Снегосвалки</w:t>
      </w:r>
      <w:proofErr w:type="spellEnd"/>
      <w:r w:rsidR="00576A1B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нет. Вывоз снега производится на специально-отведенную территорию</w:t>
      </w:r>
      <w:r w:rsidR="00405F3C" w:rsidRPr="00612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6120F4" w:rsidRDefault="00B104FA" w:rsidP="000B61DB">
      <w:pPr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B104FA" w:rsidRPr="006120F4" w:rsidRDefault="00B104FA" w:rsidP="000B61DB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B104FA" w:rsidRPr="006120F4" w:rsidRDefault="00B104FA" w:rsidP="000B61DB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B104FA" w:rsidRPr="006120F4" w:rsidRDefault="00B104FA" w:rsidP="00E4686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</w:t>
      </w:r>
      <w:proofErr w:type="spellStart"/>
      <w:r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Vk</w:t>
      </w:r>
      <w:proofErr w:type="spellEnd"/>
      <w:r w:rsidRPr="00612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* К6)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B104FA" w:rsidRPr="006120F4" w:rsidRDefault="00B104FA" w:rsidP="00E4686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B104FA" w:rsidRPr="006120F4" w:rsidRDefault="00B104FA" w:rsidP="00E4686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ТБО, м</w:t>
      </w:r>
      <w:r w:rsidRPr="006120F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B104FA" w:rsidRPr="006120F4" w:rsidRDefault="00B104FA" w:rsidP="00E4686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m - периодичность вывоза ТБО, </w:t>
      </w: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6120F4" w:rsidRDefault="00B104FA" w:rsidP="00E4686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B104FA" w:rsidRPr="006120F4" w:rsidRDefault="00B104FA" w:rsidP="00E4686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Vk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- емкость одного контейнера, м</w:t>
      </w:r>
      <w:r w:rsidRPr="006120F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Pr="006120F4" w:rsidRDefault="00B104FA" w:rsidP="00E46862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К6 -коэффициент заполнения контейнера; 0,90.</w:t>
      </w:r>
    </w:p>
    <w:p w:rsidR="00B104FA" w:rsidRPr="006120F4" w:rsidRDefault="00B104FA" w:rsidP="006120F4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134E67" w:rsidRPr="006120F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3260"/>
        <w:gridCol w:w="3827"/>
      </w:tblGrid>
      <w:tr w:rsidR="00045297" w:rsidRPr="006120F4" w:rsidTr="00045297">
        <w:tc>
          <w:tcPr>
            <w:tcW w:w="2766" w:type="dxa"/>
            <w:vAlign w:val="center"/>
          </w:tcPr>
          <w:p w:rsidR="00045297" w:rsidRPr="006120F4" w:rsidRDefault="00045297" w:rsidP="006120F4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045297" w:rsidRPr="006120F4" w:rsidRDefault="00045297" w:rsidP="006120F4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045297" w:rsidRPr="006120F4" w:rsidRDefault="00045297" w:rsidP="006120F4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045297" w:rsidRPr="006120F4" w:rsidTr="00045297">
        <w:tc>
          <w:tcPr>
            <w:tcW w:w="2766" w:type="dxa"/>
            <w:vAlign w:val="center"/>
          </w:tcPr>
          <w:p w:rsidR="00045297" w:rsidRPr="006120F4" w:rsidRDefault="002D5DA9" w:rsidP="006120F4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260" w:type="dxa"/>
            <w:vAlign w:val="center"/>
          </w:tcPr>
          <w:p w:rsidR="00045297" w:rsidRPr="006120F4" w:rsidRDefault="002D5DA9" w:rsidP="006120F4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vAlign w:val="center"/>
          </w:tcPr>
          <w:p w:rsidR="00045297" w:rsidRPr="006120F4" w:rsidRDefault="002D5DA9" w:rsidP="006120F4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71899" w:rsidRPr="006120F4" w:rsidRDefault="00D71899" w:rsidP="006120F4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1899" w:rsidRPr="006120F4" w:rsidRDefault="00D71899" w:rsidP="006120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proofErr w:type="spellStart"/>
      <w:r w:rsidRPr="006120F4">
        <w:rPr>
          <w:rFonts w:ascii="Times New Roman" w:hAnsi="Times New Roman" w:cs="Times New Roman"/>
          <w:b/>
          <w:bCs/>
          <w:sz w:val="28"/>
          <w:szCs w:val="28"/>
        </w:rPr>
        <w:t>Нижнечернавского</w:t>
      </w:r>
      <w:proofErr w:type="spellEnd"/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и прогноз спроса на коммунальные услуги</w:t>
      </w:r>
    </w:p>
    <w:p w:rsidR="000B61DB" w:rsidRDefault="000B61DB" w:rsidP="006120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899" w:rsidRPr="006120F4" w:rsidRDefault="009F7673" w:rsidP="006120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0B61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1899"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D71899" w:rsidRPr="006120F4" w:rsidRDefault="00D71899" w:rsidP="006120F4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proofErr w:type="spellStart"/>
      <w:r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Нижнечернавское</w:t>
      </w:r>
      <w:proofErr w:type="spellEnd"/>
      <w:r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сельское поселение расположено в центральной части Вольского муниципального района, находящегося в северной части Саратовской области. </w:t>
      </w:r>
    </w:p>
    <w:p w:rsidR="00D71899" w:rsidRPr="006120F4" w:rsidRDefault="00D71899" w:rsidP="006120F4">
      <w:pPr>
        <w:widowControl w:val="0"/>
        <w:suppressAutoHyphens/>
        <w:spacing w:line="240" w:lineRule="auto"/>
        <w:ind w:left="0" w:right="0" w:firstLine="567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6120F4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два населенных пункта: </w:t>
      </w:r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с. Нижняя Чернавка (административный центр) и  ж/д. ст. Чернавка</w:t>
      </w:r>
      <w:r w:rsidRPr="006120F4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>.</w:t>
      </w:r>
    </w:p>
    <w:p w:rsidR="00D71899" w:rsidRPr="006120F4" w:rsidRDefault="000B61DB" w:rsidP="006120F4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Сельское поселение расположен</w:t>
      </w:r>
      <w:r w:rsidR="00D71899"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о в </w:t>
      </w:r>
      <w:r w:rsidR="00D71899" w:rsidRPr="006120F4">
        <w:rPr>
          <w:rFonts w:ascii="Times New Roman" w:hAnsi="Times New Roman" w:cs="Times New Roman"/>
          <w:kern w:val="1"/>
          <w:sz w:val="28"/>
          <w:szCs w:val="28"/>
        </w:rPr>
        <w:t>24 км от административного центра муниципального района - г. Вольск</w:t>
      </w:r>
      <w:r w:rsidR="00D71899" w:rsidRPr="006120F4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 Расстояние от с. Нижняя Чернавка до железнодорожной станции составляет 3 км.</w:t>
      </w:r>
    </w:p>
    <w:p w:rsidR="00D71899" w:rsidRPr="006120F4" w:rsidRDefault="00D71899" w:rsidP="006120F4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6120F4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Территория поселения граничит:</w:t>
      </w:r>
    </w:p>
    <w:p w:rsidR="00D71899" w:rsidRPr="006120F4" w:rsidRDefault="00D71899" w:rsidP="006120F4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6120F4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севере и северо-востоке - с Покровским сельским поселением;</w:t>
      </w:r>
    </w:p>
    <w:p w:rsidR="00D71899" w:rsidRPr="006120F4" w:rsidRDefault="00D71899" w:rsidP="006120F4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6120F4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юго-западе - с </w:t>
      </w:r>
      <w:proofErr w:type="spellStart"/>
      <w:r w:rsidRPr="006120F4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Верхнечернавским</w:t>
      </w:r>
      <w:proofErr w:type="spellEnd"/>
      <w:r w:rsidRPr="006120F4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сельским поселением;</w:t>
      </w:r>
    </w:p>
    <w:p w:rsidR="00D71899" w:rsidRPr="006120F4" w:rsidRDefault="00D71899" w:rsidP="006120F4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iCs/>
          <w:kern w:val="1"/>
          <w:sz w:val="28"/>
          <w:szCs w:val="28"/>
          <w:highlight w:val="green"/>
          <w:shd w:val="clear" w:color="auto" w:fill="FFFFFF"/>
        </w:rPr>
      </w:pPr>
      <w:r w:rsidRPr="006120F4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- на западе - с </w:t>
      </w:r>
      <w:proofErr w:type="spellStart"/>
      <w:r w:rsidRPr="006120F4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Кряжимским</w:t>
      </w:r>
      <w:proofErr w:type="spellEnd"/>
      <w:r w:rsidRPr="006120F4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 сельским поселением.</w:t>
      </w:r>
    </w:p>
    <w:p w:rsidR="00D71899" w:rsidRPr="006120F4" w:rsidRDefault="00D71899" w:rsidP="006120F4">
      <w:pPr>
        <w:widowControl w:val="0"/>
        <w:suppressAutoHyphens/>
        <w:spacing w:line="240" w:lineRule="auto"/>
        <w:ind w:left="0" w:right="0"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Общая площадь территории </w:t>
      </w:r>
      <w:proofErr w:type="spellStart"/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Нижнечернавского</w:t>
      </w:r>
      <w:proofErr w:type="spellEnd"/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</w:t>
      </w:r>
      <w:r w:rsidRPr="006120F4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6120F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10368,93 га.</w:t>
      </w:r>
    </w:p>
    <w:p w:rsidR="00D71899" w:rsidRPr="006120F4" w:rsidRDefault="00D71899" w:rsidP="006120F4">
      <w:pPr>
        <w:autoSpaceDE w:val="0"/>
        <w:spacing w:line="240" w:lineRule="auto"/>
        <w:ind w:left="0" w:right="0" w:firstLine="567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6120F4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6120F4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Поверхностные воды на территории поселен</w:t>
      </w:r>
      <w:r w:rsidR="000B61D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ия представлены водотоками – </w:t>
      </w:r>
      <w:proofErr w:type="spellStart"/>
      <w:r w:rsidR="000B61DB">
        <w:rPr>
          <w:rFonts w:ascii="Times New Roman" w:hAnsi="Times New Roman" w:cs="Times New Roman"/>
          <w:kern w:val="1"/>
          <w:sz w:val="28"/>
          <w:szCs w:val="28"/>
          <w:lang w:eastAsia="ar-SA"/>
        </w:rPr>
        <w:t>р.Терешка</w:t>
      </w:r>
      <w:proofErr w:type="spellEnd"/>
      <w:r w:rsidR="000B61D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="000B61DB">
        <w:rPr>
          <w:rFonts w:ascii="Times New Roman" w:hAnsi="Times New Roman" w:cs="Times New Roman"/>
          <w:kern w:val="1"/>
          <w:sz w:val="28"/>
          <w:szCs w:val="28"/>
          <w:lang w:eastAsia="ar-SA"/>
        </w:rPr>
        <w:t>р.</w:t>
      </w:r>
      <w:r w:rsidRPr="006120F4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Чернавка</w:t>
      </w:r>
      <w:proofErr w:type="spellEnd"/>
      <w:r w:rsidRPr="006120F4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71899" w:rsidRPr="006120F4" w:rsidRDefault="00D71899" w:rsidP="006120F4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120F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Через поселение проходят автомобильные  дороги общего пользования регионального значения 63К-00187 </w:t>
      </w:r>
      <w:r w:rsidR="000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Вольск-Черкасское - </w:t>
      </w:r>
      <w:proofErr w:type="spellStart"/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Калманта</w:t>
      </w:r>
      <w:r w:rsidR="000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="000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граница Ульяновской области» и 63К – 00202 «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</w:t>
      </w:r>
      <w:r w:rsidR="000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жняя Чернавка-</w:t>
      </w:r>
      <w:proofErr w:type="spellStart"/>
      <w:r w:rsidR="000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Кряжим</w:t>
      </w:r>
      <w:proofErr w:type="spellEnd"/>
      <w:r w:rsidR="000B6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-Николаевка»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железная дорога.</w:t>
      </w:r>
    </w:p>
    <w:p w:rsidR="000B61DB" w:rsidRDefault="000B61DB" w:rsidP="006120F4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54F46" w:rsidRPr="006120F4" w:rsidRDefault="009F7673" w:rsidP="006120F4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</w:t>
      </w:r>
      <w:r w:rsidR="000B61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612082" w:rsidRPr="006120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54F46" w:rsidRPr="006120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D71899" w:rsidRPr="006120F4" w:rsidRDefault="00D71899" w:rsidP="006120F4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 поселения по состоянию на 01.01.2017 г. составляет 1 056 человек. Здесь проживает 1,17 % населения Вольского муниципального района. </w:t>
      </w:r>
    </w:p>
    <w:p w:rsidR="000B61DB" w:rsidRDefault="000B61DB" w:rsidP="006120F4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1DB" w:rsidRDefault="000B61DB" w:rsidP="006120F4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1DB" w:rsidRDefault="000B61DB" w:rsidP="006120F4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1DB" w:rsidRDefault="000B61DB" w:rsidP="006120F4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1DB" w:rsidRDefault="000B61DB" w:rsidP="006120F4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1DB" w:rsidRDefault="000B61DB" w:rsidP="006120F4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899" w:rsidRPr="006120F4" w:rsidRDefault="00D71899" w:rsidP="006120F4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134E67" w:rsidRPr="006120F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72"/>
        <w:gridCol w:w="1772"/>
        <w:gridCol w:w="1842"/>
        <w:gridCol w:w="1843"/>
      </w:tblGrid>
      <w:tr w:rsidR="00D71899" w:rsidRPr="006120F4" w:rsidTr="000B61DB">
        <w:trPr>
          <w:trHeight w:val="52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D71899" w:rsidRPr="006120F4" w:rsidTr="000B61DB">
        <w:trPr>
          <w:trHeight w:val="515"/>
        </w:trPr>
        <w:tc>
          <w:tcPr>
            <w:tcW w:w="2518" w:type="dxa"/>
            <w:vMerge/>
            <w:shd w:val="clear" w:color="auto" w:fill="auto"/>
            <w:vAlign w:val="center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1899" w:rsidRPr="006120F4" w:rsidRDefault="00D71899" w:rsidP="006120F4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D71899" w:rsidRPr="006120F4" w:rsidRDefault="00D71899" w:rsidP="006120F4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-98" w:right="-12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D71899" w:rsidRPr="006120F4" w:rsidTr="000B61DB">
        <w:trPr>
          <w:trHeight w:val="329"/>
        </w:trPr>
        <w:tc>
          <w:tcPr>
            <w:tcW w:w="2518" w:type="dxa"/>
            <w:shd w:val="clear" w:color="auto" w:fill="auto"/>
            <w:noWrap/>
          </w:tcPr>
          <w:p w:rsidR="00D71899" w:rsidRPr="006120F4" w:rsidRDefault="00D7189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Нижняя Чернавка</w:t>
            </w:r>
          </w:p>
        </w:tc>
        <w:tc>
          <w:tcPr>
            <w:tcW w:w="1772" w:type="dxa"/>
            <w:shd w:val="clear" w:color="auto" w:fill="auto"/>
            <w:noWrap/>
          </w:tcPr>
          <w:p w:rsidR="00D71899" w:rsidRPr="006120F4" w:rsidRDefault="00D7189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772" w:type="dxa"/>
            <w:shd w:val="clear" w:color="auto" w:fill="auto"/>
            <w:noWrap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842" w:type="dxa"/>
            <w:shd w:val="clear" w:color="auto" w:fill="auto"/>
            <w:noWrap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843" w:type="dxa"/>
            <w:shd w:val="clear" w:color="auto" w:fill="auto"/>
            <w:noWrap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</w:tr>
      <w:tr w:rsidR="00D71899" w:rsidRPr="006120F4" w:rsidTr="000B61DB">
        <w:tc>
          <w:tcPr>
            <w:tcW w:w="2518" w:type="dxa"/>
            <w:shd w:val="clear" w:color="auto" w:fill="auto"/>
            <w:vAlign w:val="center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ст. Чернавка</w:t>
            </w:r>
          </w:p>
        </w:tc>
        <w:tc>
          <w:tcPr>
            <w:tcW w:w="1772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72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2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843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-13,8</w:t>
            </w:r>
          </w:p>
        </w:tc>
      </w:tr>
      <w:tr w:rsidR="00D71899" w:rsidRPr="006120F4" w:rsidTr="000B61DB">
        <w:tc>
          <w:tcPr>
            <w:tcW w:w="2518" w:type="dxa"/>
            <w:shd w:val="clear" w:color="auto" w:fill="auto"/>
            <w:vAlign w:val="center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2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772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842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1843" w:type="dxa"/>
            <w:shd w:val="clear" w:color="auto" w:fill="auto"/>
          </w:tcPr>
          <w:p w:rsidR="00D71899" w:rsidRPr="006120F4" w:rsidRDefault="00D7189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-4,2</w:t>
            </w:r>
          </w:p>
        </w:tc>
      </w:tr>
    </w:tbl>
    <w:p w:rsidR="00D71899" w:rsidRPr="006120F4" w:rsidRDefault="00D71899" w:rsidP="006120F4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1899" w:rsidRPr="006120F4" w:rsidRDefault="00D71899" w:rsidP="000B61DB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Нижнечернавское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многонационально: русские - 978 чел; мордва- 6 чел;  чуваши – 13 чел; венгры – 6 чел; татары – 16 чел; украинцы – 18 чел; азербайджанцы – 1 </w:t>
      </w: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>, армяне – 18 чел.</w:t>
      </w:r>
    </w:p>
    <w:p w:rsidR="00D71899" w:rsidRPr="006120F4" w:rsidRDefault="00D71899" w:rsidP="000B61DB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25,7% (271 чел.) - населения старше 60 лет,  55,4% (585 чел)  - в возрасте от 35 до 60 лет и 18,9% (200 чел.) - от 0 до 14 лет. </w:t>
      </w:r>
    </w:p>
    <w:p w:rsidR="00D71899" w:rsidRPr="006120F4" w:rsidRDefault="00D71899" w:rsidP="000B61DB">
      <w:pPr>
        <w:widowControl w:val="0"/>
        <w:tabs>
          <w:tab w:val="left" w:pos="994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x-none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proofErr w:type="spellStart"/>
      <w:r w:rsidRPr="006120F4">
        <w:rPr>
          <w:rFonts w:ascii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1 029 человек.  В связи с тем, что фактическая численность населения с 2010 года по 2017 год уменьшилось на 46 человек, то  принять расчетную численность населения по генеральному плану рационально.  </w:t>
      </w:r>
    </w:p>
    <w:p w:rsidR="000B61DB" w:rsidRDefault="000B61DB" w:rsidP="006120F4">
      <w:pPr>
        <w:pStyle w:val="2b"/>
        <w:shd w:val="clear" w:color="auto" w:fill="auto"/>
        <w:spacing w:line="240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F46" w:rsidRPr="006120F4" w:rsidRDefault="009F7673" w:rsidP="000B61DB">
      <w:pPr>
        <w:pStyle w:val="2b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0F4">
        <w:rPr>
          <w:rFonts w:ascii="Times New Roman" w:hAnsi="Times New Roman"/>
          <w:b/>
          <w:bCs/>
          <w:sz w:val="28"/>
          <w:szCs w:val="28"/>
        </w:rPr>
        <w:t>3.3</w:t>
      </w:r>
      <w:r w:rsidR="000B61DB">
        <w:rPr>
          <w:rFonts w:ascii="Times New Roman" w:hAnsi="Times New Roman"/>
          <w:b/>
          <w:bCs/>
          <w:sz w:val="28"/>
          <w:szCs w:val="28"/>
        </w:rPr>
        <w:t>.</w:t>
      </w:r>
      <w:r w:rsidR="00D54F46" w:rsidRPr="006120F4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193CBC" w:rsidRPr="006120F4" w:rsidRDefault="00193CBC" w:rsidP="000B61DB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границах </w:t>
      </w:r>
      <w:proofErr w:type="spellStart"/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Нижнечернавского</w:t>
      </w:r>
      <w:proofErr w:type="spellEnd"/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Вольского</w:t>
      </w:r>
      <w:proofErr w:type="spellEnd"/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существующий жилищный фонд на 2017 г.  составляет 19,3  тыс. м² общей площади. Обеспеченность жильем составляет  в среднем по сельскому поселению 18,28 м</w:t>
      </w:r>
      <w:r w:rsidRPr="006120F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193CBC" w:rsidRPr="006120F4" w:rsidRDefault="00193CBC" w:rsidP="000B61DB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индивидуальными домами с приусадебными участками – 405 ед.</w:t>
      </w:r>
    </w:p>
    <w:p w:rsidR="00193CBC" w:rsidRPr="006120F4" w:rsidRDefault="00193CBC" w:rsidP="000B61DB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193CBC" w:rsidRPr="006120F4" w:rsidRDefault="00193CBC" w:rsidP="000B61DB">
      <w:pPr>
        <w:spacing w:line="240" w:lineRule="auto"/>
        <w:ind w:left="0" w:right="1" w:firstLine="567"/>
        <w:rPr>
          <w:rFonts w:ascii="Times New Roman" w:hAnsi="Times New Roman" w:cs="Times New Roman"/>
          <w:sz w:val="28"/>
          <w:szCs w:val="20"/>
          <w:lang w:eastAsia="ru-RU"/>
        </w:rPr>
      </w:pPr>
      <w:r w:rsidRPr="006120F4">
        <w:rPr>
          <w:rFonts w:ascii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  <w:r w:rsidR="000B61D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6120F4">
        <w:rPr>
          <w:rFonts w:ascii="Times New Roman" w:hAnsi="Times New Roman" w:cs="Times New Roman"/>
          <w:sz w:val="28"/>
          <w:szCs w:val="20"/>
          <w:lang w:eastAsia="ru-RU"/>
        </w:rPr>
        <w:t xml:space="preserve">В связи с тем, что на расчетный срок в </w:t>
      </w:r>
      <w:proofErr w:type="spellStart"/>
      <w:r w:rsidRPr="006120F4">
        <w:rPr>
          <w:rFonts w:ascii="Times New Roman" w:hAnsi="Times New Roman" w:cs="Times New Roman"/>
          <w:sz w:val="28"/>
          <w:szCs w:val="20"/>
          <w:lang w:eastAsia="ru-RU"/>
        </w:rPr>
        <w:t>Нижнечернавском</w:t>
      </w:r>
      <w:proofErr w:type="spellEnd"/>
      <w:r w:rsidRPr="006120F4">
        <w:rPr>
          <w:rFonts w:ascii="Times New Roman" w:hAnsi="Times New Roman" w:cs="Times New Roman"/>
          <w:sz w:val="28"/>
          <w:szCs w:val="20"/>
          <w:lang w:eastAsia="ru-RU"/>
        </w:rPr>
        <w:t xml:space="preserve"> сельском поселении планируется убыль населения, то и существующая площадь жилищного фонда останется неизменной.</w:t>
      </w:r>
    </w:p>
    <w:p w:rsidR="000B61DB" w:rsidRDefault="000B61DB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B61DB" w:rsidRDefault="000B61DB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B61DB" w:rsidRDefault="000B61DB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B61DB" w:rsidRDefault="000B61DB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93CBC" w:rsidRPr="006120F4" w:rsidRDefault="00193CBC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120F4">
        <w:rPr>
          <w:rFonts w:ascii="Times New Roman" w:hAnsi="Times New Roman" w:cs="Times New Roman"/>
          <w:sz w:val="28"/>
          <w:szCs w:val="20"/>
          <w:lang w:eastAsia="ru-RU"/>
        </w:rPr>
        <w:lastRenderedPageBreak/>
        <w:t xml:space="preserve">Таблица </w:t>
      </w:r>
      <w:r w:rsidR="00933695" w:rsidRPr="006120F4">
        <w:rPr>
          <w:rFonts w:ascii="Times New Roman" w:hAnsi="Times New Roman" w:cs="Times New Roman"/>
          <w:sz w:val="28"/>
          <w:szCs w:val="20"/>
          <w:lang w:eastAsia="ru-RU"/>
        </w:rPr>
        <w:t>8</w:t>
      </w:r>
      <w:r w:rsidRPr="006120F4">
        <w:rPr>
          <w:rFonts w:ascii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701"/>
        <w:gridCol w:w="2268"/>
      </w:tblGrid>
      <w:tr w:rsidR="00193CBC" w:rsidRPr="006120F4" w:rsidTr="000B61DB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(2032 г.)</w:t>
            </w:r>
          </w:p>
        </w:tc>
      </w:tr>
      <w:tr w:rsidR="00193CBC" w:rsidRPr="006120F4" w:rsidTr="000B61DB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193CBC" w:rsidRPr="006120F4" w:rsidTr="000B61DB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193CBC" w:rsidRPr="006120F4" w:rsidTr="000B61DB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18,76</w:t>
            </w:r>
          </w:p>
        </w:tc>
      </w:tr>
      <w:tr w:rsidR="00193CBC" w:rsidRPr="006120F4" w:rsidTr="000B61DB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3CBC" w:rsidRPr="006120F4" w:rsidTr="000B61DB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193CBC" w:rsidRPr="006120F4" w:rsidTr="000B61DB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C" w:rsidRPr="006120F4" w:rsidRDefault="00193CB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D22B5" w:rsidRPr="006120F4" w:rsidRDefault="00FD22B5" w:rsidP="006120F4">
      <w:pPr>
        <w:spacing w:line="240" w:lineRule="auto"/>
        <w:ind w:left="0" w:right="0"/>
        <w:rPr>
          <w:rFonts w:ascii="Times New Roman" w:hAnsi="Times New Roman" w:cs="Times New Roman"/>
          <w:sz w:val="28"/>
          <w:szCs w:val="20"/>
          <w:lang w:eastAsia="ru-RU"/>
        </w:rPr>
      </w:pPr>
    </w:p>
    <w:p w:rsidR="00D54F46" w:rsidRPr="006120F4" w:rsidRDefault="00D54F46" w:rsidP="006120F4">
      <w:pPr>
        <w:pStyle w:val="Default"/>
        <w:rPr>
          <w:b/>
          <w:bCs/>
          <w:i/>
          <w:iCs/>
          <w:sz w:val="28"/>
          <w:szCs w:val="28"/>
        </w:rPr>
        <w:sectPr w:rsidR="00D54F46" w:rsidRPr="006120F4" w:rsidSect="00942DF8"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6120F4" w:rsidRDefault="009F7673" w:rsidP="006120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</w:t>
      </w:r>
      <w:r w:rsidR="00BB77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F46" w:rsidRPr="006120F4">
        <w:rPr>
          <w:rFonts w:ascii="Times New Roman" w:hAnsi="Times New Roman" w:cs="Times New Roman"/>
          <w:b/>
          <w:bCs/>
          <w:sz w:val="28"/>
          <w:szCs w:val="28"/>
        </w:rPr>
        <w:t>Прогнозируемый  спрос на коммунальные ресурсы</w:t>
      </w:r>
    </w:p>
    <w:p w:rsidR="00D54F46" w:rsidRPr="006120F4" w:rsidRDefault="00D54F46" w:rsidP="006120F4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20F4">
        <w:rPr>
          <w:rFonts w:ascii="Times New Roman" w:hAnsi="Times New Roman"/>
          <w:sz w:val="28"/>
          <w:szCs w:val="28"/>
        </w:rPr>
        <w:t xml:space="preserve">Таблица </w:t>
      </w:r>
      <w:r w:rsidR="00933695" w:rsidRPr="006120F4">
        <w:rPr>
          <w:rFonts w:ascii="Times New Roman" w:hAnsi="Times New Roman"/>
          <w:sz w:val="28"/>
          <w:szCs w:val="28"/>
        </w:rPr>
        <w:t>9</w:t>
      </w:r>
      <w:r w:rsidRPr="006120F4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330"/>
      </w:tblGrid>
      <w:tr w:rsidR="00D54F46" w:rsidRPr="006120F4" w:rsidTr="00C7439A">
        <w:tc>
          <w:tcPr>
            <w:tcW w:w="2289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 w:rsidR="00E458D6"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</w:tr>
      <w:tr w:rsidR="00D54F46" w:rsidRPr="006120F4" w:rsidTr="00BB77E3">
        <w:trPr>
          <w:trHeight w:val="148"/>
        </w:trPr>
        <w:tc>
          <w:tcPr>
            <w:tcW w:w="14850" w:type="dxa"/>
            <w:gridSpan w:val="11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294234"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лектроэнергия</w:t>
            </w:r>
          </w:p>
        </w:tc>
      </w:tr>
      <w:tr w:rsidR="00D54F46" w:rsidRPr="006120F4">
        <w:tc>
          <w:tcPr>
            <w:tcW w:w="2289" w:type="dxa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2056,91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2054,82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2052,73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2050,64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2048,55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2046,46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2036,01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54F46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2023,534</w:t>
            </w:r>
          </w:p>
        </w:tc>
      </w:tr>
      <w:tr w:rsidR="00D54F46" w:rsidRPr="006120F4" w:rsidTr="00991CA9">
        <w:trPr>
          <w:gridAfter w:val="10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991CA9" w:rsidRPr="006120F4" w:rsidTr="00BB77E3">
        <w:trPr>
          <w:trHeight w:val="150"/>
        </w:trPr>
        <w:tc>
          <w:tcPr>
            <w:tcW w:w="2289" w:type="dxa"/>
            <w:shd w:val="clear" w:color="auto" w:fill="FFFFFF"/>
          </w:tcPr>
          <w:p w:rsidR="00991CA9" w:rsidRPr="006120F4" w:rsidRDefault="00991CA9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6120F4" w:rsidRDefault="00991CA9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1305,216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91CA9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1303,126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91CA9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1301,036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1298,946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1296,856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1294,766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1284,316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91CA9" w:rsidRPr="006120F4" w:rsidRDefault="009A2E19" w:rsidP="006120F4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1271,84</w:t>
            </w:r>
          </w:p>
        </w:tc>
      </w:tr>
      <w:tr w:rsidR="009A2E19" w:rsidRPr="006120F4">
        <w:tc>
          <w:tcPr>
            <w:tcW w:w="2289" w:type="dxa"/>
            <w:shd w:val="clear" w:color="auto" w:fill="FFFFFF"/>
          </w:tcPr>
          <w:p w:rsidR="009A2E19" w:rsidRPr="006120F4" w:rsidRDefault="009A2E19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425,39</w:t>
            </w:r>
          </w:p>
        </w:tc>
      </w:tr>
      <w:tr w:rsidR="009A2E19" w:rsidRPr="006120F4">
        <w:tc>
          <w:tcPr>
            <w:tcW w:w="2289" w:type="dxa"/>
            <w:shd w:val="clear" w:color="auto" w:fill="FFFFFF"/>
          </w:tcPr>
          <w:p w:rsidR="009A2E19" w:rsidRPr="006120F4" w:rsidRDefault="009A2E19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A2E19" w:rsidRPr="006120F4" w:rsidRDefault="009A2E19" w:rsidP="006120F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326,304</w:t>
            </w:r>
          </w:p>
        </w:tc>
      </w:tr>
      <w:tr w:rsidR="009A2E19" w:rsidRPr="006120F4">
        <w:tc>
          <w:tcPr>
            <w:tcW w:w="2289" w:type="dxa"/>
            <w:shd w:val="clear" w:color="auto" w:fill="FFFFFF"/>
          </w:tcPr>
          <w:p w:rsidR="009A2E19" w:rsidRPr="006120F4" w:rsidRDefault="009A2E19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A04B7" w:rsidRPr="006120F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A2E19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A2E19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A2E19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9A2E19" w:rsidRPr="006120F4">
        <w:tc>
          <w:tcPr>
            <w:tcW w:w="14850" w:type="dxa"/>
            <w:gridSpan w:val="11"/>
            <w:shd w:val="clear" w:color="auto" w:fill="FFFFFF"/>
            <w:vAlign w:val="center"/>
          </w:tcPr>
          <w:p w:rsidR="009A2E19" w:rsidRPr="006120F4" w:rsidRDefault="009A2E1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DA04B7" w:rsidRPr="006120F4">
        <w:tc>
          <w:tcPr>
            <w:tcW w:w="228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DA04B7" w:rsidRPr="006120F4">
        <w:tc>
          <w:tcPr>
            <w:tcW w:w="228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Гкал/ч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DA04B7" w:rsidRPr="006120F4">
        <w:trPr>
          <w:gridAfter w:val="10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DA04B7" w:rsidRPr="006120F4">
        <w:tc>
          <w:tcPr>
            <w:tcW w:w="228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DA04B7" w:rsidRPr="006120F4">
        <w:tc>
          <w:tcPr>
            <w:tcW w:w="228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4B7" w:rsidRPr="006120F4">
        <w:tc>
          <w:tcPr>
            <w:tcW w:w="2289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электрической </w:t>
            </w:r>
            <w:r w:rsidRPr="0061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04B7" w:rsidRPr="006120F4">
        <w:tc>
          <w:tcPr>
            <w:tcW w:w="14850" w:type="dxa"/>
            <w:gridSpan w:val="11"/>
            <w:shd w:val="clear" w:color="auto" w:fill="FFFFFF"/>
          </w:tcPr>
          <w:p w:rsidR="00DA04B7" w:rsidRPr="006120F4" w:rsidRDefault="00DA04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Водоснабжение </w:t>
            </w:r>
          </w:p>
        </w:tc>
      </w:tr>
      <w:tr w:rsidR="00DA04B7" w:rsidRPr="006120F4">
        <w:tc>
          <w:tcPr>
            <w:tcW w:w="2289" w:type="dxa"/>
            <w:shd w:val="clear" w:color="auto" w:fill="FFFFFF"/>
          </w:tcPr>
          <w:p w:rsidR="00DA04B7" w:rsidRPr="006120F4" w:rsidRDefault="00DA04B7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</w:tc>
      </w:tr>
      <w:tr w:rsidR="00DA04B7" w:rsidRPr="006120F4">
        <w:trPr>
          <w:gridAfter w:val="10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DA04B7" w:rsidRPr="006120F4" w:rsidRDefault="00DA04B7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DA04B7" w:rsidRPr="006120F4">
        <w:tc>
          <w:tcPr>
            <w:tcW w:w="2289" w:type="dxa"/>
            <w:shd w:val="clear" w:color="auto" w:fill="FFFFFF"/>
          </w:tcPr>
          <w:p w:rsidR="00DA04B7" w:rsidRPr="006120F4" w:rsidRDefault="00DA04B7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A04B7" w:rsidRPr="006120F4" w:rsidRDefault="00DA04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A04B7" w:rsidRPr="006120F4" w:rsidRDefault="00854DB7" w:rsidP="006120F4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12,82</w:t>
            </w:r>
          </w:p>
        </w:tc>
      </w:tr>
      <w:tr w:rsidR="00854DB7" w:rsidRPr="006120F4">
        <w:tc>
          <w:tcPr>
            <w:tcW w:w="2289" w:type="dxa"/>
            <w:shd w:val="clear" w:color="auto" w:fill="FFFFFF"/>
          </w:tcPr>
          <w:p w:rsidR="00854DB7" w:rsidRPr="006120F4" w:rsidRDefault="00854DB7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</w:tr>
      <w:tr w:rsidR="00854DB7" w:rsidRPr="006120F4">
        <w:tc>
          <w:tcPr>
            <w:tcW w:w="2289" w:type="dxa"/>
            <w:shd w:val="clear" w:color="auto" w:fill="FFFFFF"/>
          </w:tcPr>
          <w:p w:rsidR="00854DB7" w:rsidRPr="006120F4" w:rsidRDefault="00854DB7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 w:rsidR="00854DB7" w:rsidRPr="006120F4">
        <w:tc>
          <w:tcPr>
            <w:tcW w:w="2289" w:type="dxa"/>
            <w:shd w:val="clear" w:color="auto" w:fill="FFFFFF"/>
          </w:tcPr>
          <w:p w:rsidR="00854DB7" w:rsidRPr="006120F4" w:rsidRDefault="00854DB7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99,55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854DB7" w:rsidRPr="006120F4">
        <w:tc>
          <w:tcPr>
            <w:tcW w:w="14850" w:type="dxa"/>
            <w:gridSpan w:val="11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854DB7" w:rsidRPr="006120F4">
        <w:tc>
          <w:tcPr>
            <w:tcW w:w="2289" w:type="dxa"/>
            <w:vAlign w:val="center"/>
          </w:tcPr>
          <w:p w:rsidR="00854DB7" w:rsidRPr="006120F4" w:rsidRDefault="00854DB7" w:rsidP="006120F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854DB7" w:rsidRPr="006120F4" w:rsidRDefault="00854DB7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vAlign w:val="center"/>
          </w:tcPr>
          <w:p w:rsidR="00854DB7" w:rsidRPr="006120F4" w:rsidRDefault="00854DB7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4DB7" w:rsidRPr="006120F4">
        <w:tc>
          <w:tcPr>
            <w:tcW w:w="14850" w:type="dxa"/>
            <w:gridSpan w:val="11"/>
            <w:shd w:val="clear" w:color="auto" w:fill="FFFFFF"/>
          </w:tcPr>
          <w:p w:rsidR="00854DB7" w:rsidRPr="006120F4" w:rsidRDefault="00854DB7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854DB7" w:rsidRPr="006120F4" w:rsidTr="00BB77E3">
        <w:trPr>
          <w:trHeight w:val="120"/>
        </w:trPr>
        <w:tc>
          <w:tcPr>
            <w:tcW w:w="2289" w:type="dxa"/>
            <w:shd w:val="clear" w:color="auto" w:fill="FFFFFF"/>
          </w:tcPr>
          <w:p w:rsidR="00854DB7" w:rsidRPr="006120F4" w:rsidRDefault="00854DB7" w:rsidP="006120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495,596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494,922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494,248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493,574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492,9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492,226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488,856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484,81</w:t>
            </w:r>
          </w:p>
        </w:tc>
      </w:tr>
      <w:tr w:rsidR="00854DB7" w:rsidRPr="006120F4" w:rsidTr="00BB77E3">
        <w:trPr>
          <w:gridAfter w:val="10"/>
          <w:wAfter w:w="12561" w:type="dxa"/>
          <w:trHeight w:val="70"/>
        </w:trPr>
        <w:tc>
          <w:tcPr>
            <w:tcW w:w="2289" w:type="dxa"/>
            <w:shd w:val="clear" w:color="auto" w:fill="FFFFFF"/>
          </w:tcPr>
          <w:p w:rsidR="00854DB7" w:rsidRPr="006120F4" w:rsidRDefault="00854DB7" w:rsidP="006120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854DB7" w:rsidRPr="006120F4" w:rsidTr="00B8347C">
        <w:tc>
          <w:tcPr>
            <w:tcW w:w="2289" w:type="dxa"/>
            <w:shd w:val="clear" w:color="auto" w:fill="FFFFFF"/>
          </w:tcPr>
          <w:p w:rsidR="00854DB7" w:rsidRPr="006120F4" w:rsidRDefault="00854DB7" w:rsidP="006120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54DB7" w:rsidRPr="006120F4" w:rsidRDefault="00854DB7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381,226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380,552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379,878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379,204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378,53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377,856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374,486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54DB7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370,44</w:t>
            </w:r>
          </w:p>
        </w:tc>
      </w:tr>
      <w:tr w:rsidR="002D5DA9" w:rsidRPr="006120F4" w:rsidTr="00B8347C">
        <w:tc>
          <w:tcPr>
            <w:tcW w:w="2289" w:type="dxa"/>
            <w:shd w:val="clear" w:color="auto" w:fill="FFFFFF"/>
          </w:tcPr>
          <w:p w:rsidR="002D5DA9" w:rsidRPr="006120F4" w:rsidRDefault="002D5DA9" w:rsidP="006120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2D5DA9" w:rsidRPr="006120F4" w:rsidTr="00B8347C">
        <w:tc>
          <w:tcPr>
            <w:tcW w:w="2289" w:type="dxa"/>
            <w:shd w:val="clear" w:color="auto" w:fill="FFFFFF"/>
          </w:tcPr>
          <w:p w:rsidR="002D5DA9" w:rsidRPr="006120F4" w:rsidRDefault="002D5DA9" w:rsidP="006120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95,31</w:t>
            </w:r>
          </w:p>
        </w:tc>
      </w:tr>
      <w:tr w:rsidR="002D5DA9" w:rsidRPr="006120F4" w:rsidTr="00B8347C">
        <w:tc>
          <w:tcPr>
            <w:tcW w:w="2289" w:type="dxa"/>
            <w:shd w:val="clear" w:color="auto" w:fill="FFFFFF"/>
          </w:tcPr>
          <w:p w:rsidR="002D5DA9" w:rsidRPr="006120F4" w:rsidRDefault="002D5DA9" w:rsidP="006120F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газа (по отношению к </w:t>
            </w:r>
            <w:r w:rsidRPr="0061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99,55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2D5DA9" w:rsidRPr="006120F4">
        <w:tc>
          <w:tcPr>
            <w:tcW w:w="14850" w:type="dxa"/>
            <w:gridSpan w:val="11"/>
            <w:shd w:val="clear" w:color="auto" w:fill="FFFFFF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Услуга по сбору и вывозу твердых коммунальных отходов</w:t>
            </w:r>
          </w:p>
        </w:tc>
      </w:tr>
      <w:tr w:rsidR="002D5DA9" w:rsidRPr="006120F4">
        <w:tc>
          <w:tcPr>
            <w:tcW w:w="2289" w:type="dxa"/>
            <w:shd w:val="clear" w:color="auto" w:fill="FFFFFF"/>
          </w:tcPr>
          <w:p w:rsidR="002D5DA9" w:rsidRPr="006120F4" w:rsidRDefault="002D5DA9" w:rsidP="006120F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2D5DA9" w:rsidRPr="006120F4" w:rsidRDefault="002D5DA9" w:rsidP="006120F4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</w:tr>
    </w:tbl>
    <w:p w:rsidR="003918F4" w:rsidRPr="006120F4" w:rsidRDefault="003918F4" w:rsidP="006120F4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54F46" w:rsidRPr="006120F4" w:rsidRDefault="00FA764F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sz w:val="28"/>
          <w:szCs w:val="28"/>
        </w:rPr>
        <w:t>Нормативы потребления к</w:t>
      </w:r>
      <w:r w:rsidRPr="006120F4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FA764F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>1.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0F4">
        <w:rPr>
          <w:rFonts w:ascii="Times New Roman" w:hAnsi="Times New Roman"/>
          <w:color w:val="000000"/>
          <w:sz w:val="28"/>
          <w:szCs w:val="28"/>
        </w:rPr>
        <w:t>О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="0030654F" w:rsidRPr="006120F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30654F" w:rsidRPr="006120F4" w:rsidRDefault="0030654F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6120F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6120F4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течении года;</w:t>
      </w:r>
    </w:p>
    <w:p w:rsidR="0030654F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>2.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0F4">
        <w:rPr>
          <w:rFonts w:ascii="Times New Roman" w:hAnsi="Times New Roman"/>
          <w:color w:val="000000"/>
          <w:sz w:val="28"/>
          <w:szCs w:val="28"/>
        </w:rPr>
        <w:t>Х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3918F4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>3. Г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>азоснабжение</w:t>
      </w:r>
      <w:r w:rsidRPr="006120F4">
        <w:rPr>
          <w:rFonts w:ascii="Times New Roman" w:hAnsi="Times New Roman"/>
          <w:color w:val="000000"/>
          <w:sz w:val="28"/>
          <w:szCs w:val="28"/>
        </w:rPr>
        <w:t>:</w:t>
      </w:r>
    </w:p>
    <w:p w:rsidR="0030654F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3918F4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3918F4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3918F4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r w:rsidRPr="006120F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936578" w:rsidRPr="006120F4"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6120F4">
        <w:rPr>
          <w:rFonts w:ascii="Times New Roman" w:hAnsi="Times New Roman"/>
          <w:color w:val="000000"/>
          <w:sz w:val="28"/>
          <w:szCs w:val="28"/>
        </w:rPr>
        <w:t>.;</w:t>
      </w:r>
    </w:p>
    <w:p w:rsidR="0030654F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 xml:space="preserve">4.  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0F4">
        <w:rPr>
          <w:rFonts w:ascii="Times New Roman" w:hAnsi="Times New Roman"/>
          <w:color w:val="000000"/>
          <w:sz w:val="28"/>
          <w:szCs w:val="28"/>
        </w:rPr>
        <w:t>Э</w:t>
      </w:r>
      <w:r w:rsidR="0030654F" w:rsidRPr="006120F4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 w:rsidR="003A35EA" w:rsidRPr="006120F4">
        <w:rPr>
          <w:rFonts w:ascii="Times New Roman" w:hAnsi="Times New Roman"/>
          <w:color w:val="000000"/>
          <w:sz w:val="28"/>
          <w:szCs w:val="28"/>
        </w:rPr>
        <w:t>.;</w:t>
      </w:r>
    </w:p>
    <w:p w:rsidR="000D6153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>5.</w:t>
      </w:r>
      <w:r w:rsidR="003A35EA" w:rsidRPr="00612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0F4">
        <w:rPr>
          <w:rFonts w:ascii="Times New Roman" w:hAnsi="Times New Roman"/>
          <w:color w:val="000000"/>
          <w:sz w:val="28"/>
          <w:szCs w:val="28"/>
        </w:rPr>
        <w:t>С</w:t>
      </w:r>
      <w:r w:rsidR="003A35EA" w:rsidRPr="006120F4">
        <w:rPr>
          <w:rFonts w:ascii="Times New Roman" w:hAnsi="Times New Roman"/>
          <w:color w:val="000000"/>
          <w:sz w:val="28"/>
          <w:szCs w:val="28"/>
        </w:rPr>
        <w:t>бор и вывоз ТКО</w:t>
      </w:r>
      <w:r w:rsidR="000D6153" w:rsidRPr="006120F4">
        <w:rPr>
          <w:rFonts w:ascii="Times New Roman" w:hAnsi="Times New Roman"/>
          <w:color w:val="000000"/>
          <w:sz w:val="28"/>
          <w:szCs w:val="28"/>
        </w:rPr>
        <w:t>:</w:t>
      </w:r>
    </w:p>
    <w:p w:rsidR="003A35EA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 w:rsidRPr="006120F4">
        <w:rPr>
          <w:rFonts w:ascii="Times New Roman" w:hAnsi="Times New Roman"/>
          <w:color w:val="000000"/>
          <w:sz w:val="28"/>
          <w:szCs w:val="28"/>
        </w:rPr>
        <w:t xml:space="preserve">частный сектор - </w:t>
      </w:r>
      <w:r w:rsidR="003A35EA" w:rsidRPr="00612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153" w:rsidRPr="006120F4">
        <w:rPr>
          <w:rFonts w:ascii="Times New Roman" w:hAnsi="Times New Roman"/>
          <w:color w:val="000000"/>
          <w:sz w:val="28"/>
          <w:szCs w:val="28"/>
        </w:rPr>
        <w:t>3,0</w:t>
      </w:r>
      <w:r w:rsidR="003A35EA" w:rsidRPr="006120F4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A35EA" w:rsidRPr="006120F4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A35EA" w:rsidRPr="006120F4">
        <w:rPr>
          <w:rFonts w:ascii="Times New Roman" w:hAnsi="Times New Roman"/>
          <w:color w:val="000000"/>
          <w:sz w:val="28"/>
          <w:szCs w:val="28"/>
        </w:rPr>
        <w:t>/ чел*</w:t>
      </w:r>
      <w:r w:rsidR="000D6153" w:rsidRPr="006120F4">
        <w:rPr>
          <w:rFonts w:ascii="Times New Roman" w:hAnsi="Times New Roman"/>
          <w:color w:val="000000"/>
          <w:sz w:val="28"/>
          <w:szCs w:val="28"/>
        </w:rPr>
        <w:t>год;</w:t>
      </w:r>
    </w:p>
    <w:p w:rsidR="000D6153" w:rsidRPr="006120F4" w:rsidRDefault="003918F4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20F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 w:rsidRPr="006120F4">
        <w:rPr>
          <w:rFonts w:ascii="Times New Roman" w:hAnsi="Times New Roman"/>
          <w:color w:val="000000"/>
          <w:sz w:val="28"/>
          <w:szCs w:val="28"/>
        </w:rPr>
        <w:t>многоквартирный дом – 2,02 м</w:t>
      </w:r>
      <w:r w:rsidR="000D6153" w:rsidRPr="006120F4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D6153" w:rsidRPr="006120F4">
        <w:rPr>
          <w:rFonts w:ascii="Times New Roman" w:hAnsi="Times New Roman"/>
          <w:color w:val="000000"/>
          <w:sz w:val="28"/>
          <w:szCs w:val="28"/>
        </w:rPr>
        <w:t>/ чел*год.</w:t>
      </w:r>
    </w:p>
    <w:p w:rsidR="00E25629" w:rsidRPr="006120F4" w:rsidRDefault="00E25629" w:rsidP="00BB77E3">
      <w:pPr>
        <w:pStyle w:val="3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E25629" w:rsidRPr="006120F4" w:rsidSect="00942DF8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  <w:r w:rsidRPr="006120F4"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(СНиП 23-01-99</w:t>
      </w:r>
      <w:r w:rsidRPr="006120F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 w:rsidRPr="006120F4"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D54F46" w:rsidRPr="006120F4" w:rsidRDefault="00D54F46" w:rsidP="00BB77E3">
      <w:pPr>
        <w:pStyle w:val="afff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BB77E3" w:rsidRDefault="00BB77E3" w:rsidP="006120F4">
      <w:pPr>
        <w:suppressAutoHyphens/>
        <w:spacing w:line="240" w:lineRule="auto"/>
        <w:ind w:left="1080" w:right="-74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4F46" w:rsidRPr="006120F4" w:rsidRDefault="00D54F46" w:rsidP="00BB77E3">
      <w:pPr>
        <w:suppressAutoHyphens/>
        <w:spacing w:line="240" w:lineRule="auto"/>
        <w:ind w:left="0" w:right="-7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</w:t>
      </w:r>
      <w:r w:rsidR="00BB77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120F4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D54F46" w:rsidRPr="006120F4" w:rsidRDefault="00D54F46" w:rsidP="00BB77E3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BB77E3" w:rsidRDefault="00BB77E3" w:rsidP="006120F4">
      <w:pPr>
        <w:shd w:val="clear" w:color="auto" w:fill="FFFFFF"/>
        <w:spacing w:line="240" w:lineRule="auto"/>
        <w:ind w:left="709"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34E" w:rsidRPr="006120F4" w:rsidRDefault="00BA334E" w:rsidP="00BB77E3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  <w:r w:rsidR="00933695" w:rsidRPr="006120F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612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343"/>
        <w:gridCol w:w="2551"/>
      </w:tblGrid>
      <w:tr w:rsidR="00D54F46" w:rsidRPr="006120F4" w:rsidTr="00DD0168">
        <w:tc>
          <w:tcPr>
            <w:tcW w:w="959" w:type="dxa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43" w:type="dxa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D54F46" w:rsidRPr="006120F4" w:rsidTr="00DD0168">
        <w:tc>
          <w:tcPr>
            <w:tcW w:w="9853" w:type="dxa"/>
            <w:gridSpan w:val="3"/>
            <w:vAlign w:val="center"/>
          </w:tcPr>
          <w:p w:rsidR="00D54F46" w:rsidRPr="006120F4" w:rsidRDefault="00D54F46" w:rsidP="006120F4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D54F46" w:rsidRPr="006120F4" w:rsidTr="00DD0168">
        <w:tc>
          <w:tcPr>
            <w:tcW w:w="959" w:type="dxa"/>
            <w:vAlign w:val="center"/>
          </w:tcPr>
          <w:p w:rsidR="00D54F46" w:rsidRPr="006120F4" w:rsidRDefault="00892F87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линий электропередач</w:t>
            </w:r>
            <w:r w:rsidR="00192879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5E3B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879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0,4 </w:t>
            </w:r>
            <w:proofErr w:type="spellStart"/>
            <w:r w:rsidR="00192879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2879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5F374F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D54F46" w:rsidRPr="006120F4" w:rsidRDefault="005F374F" w:rsidP="006120F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15360,0</w:t>
            </w:r>
          </w:p>
        </w:tc>
      </w:tr>
      <w:tr w:rsidR="00192879" w:rsidRPr="006120F4" w:rsidTr="00DD0168">
        <w:tc>
          <w:tcPr>
            <w:tcW w:w="959" w:type="dxa"/>
            <w:vAlign w:val="center"/>
          </w:tcPr>
          <w:p w:rsidR="00192879" w:rsidRPr="006120F4" w:rsidRDefault="00892F87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43" w:type="dxa"/>
            <w:vAlign w:val="center"/>
          </w:tcPr>
          <w:p w:rsidR="00192879" w:rsidRPr="006120F4" w:rsidRDefault="00192879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Замена линий электропередач 10 </w:t>
            </w:r>
            <w:proofErr w:type="spellStart"/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=8 км (0,5 км в год)</w:t>
            </w:r>
          </w:p>
        </w:tc>
        <w:tc>
          <w:tcPr>
            <w:tcW w:w="2551" w:type="dxa"/>
            <w:vAlign w:val="center"/>
          </w:tcPr>
          <w:p w:rsidR="00192879" w:rsidRPr="006120F4" w:rsidRDefault="00192879" w:rsidP="006120F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D54F46" w:rsidRPr="006120F4" w:rsidTr="00DD0168">
        <w:tc>
          <w:tcPr>
            <w:tcW w:w="9853" w:type="dxa"/>
            <w:gridSpan w:val="3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Сбор и вывоз </w:t>
            </w:r>
            <w:r w:rsidR="005C5EFA"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DF5D23" w:rsidRPr="006120F4" w:rsidTr="00DD0168">
        <w:tc>
          <w:tcPr>
            <w:tcW w:w="959" w:type="dxa"/>
            <w:vAlign w:val="center"/>
          </w:tcPr>
          <w:p w:rsidR="00DF5D23" w:rsidRPr="006120F4" w:rsidRDefault="00892F87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DF5D23" w:rsidRPr="006120F4" w:rsidRDefault="009E2522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контейнеров </w:t>
            </w:r>
            <w:r w:rsidR="002D5DA9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=0,7</w:t>
            </w:r>
            <w:r w:rsidR="00F339D2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DF5D23" w:rsidRPr="006120F4" w:rsidRDefault="002D5DA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210,0</w:t>
            </w:r>
          </w:p>
        </w:tc>
      </w:tr>
      <w:tr w:rsidR="0071798C" w:rsidRPr="006120F4" w:rsidTr="00E051F5">
        <w:tc>
          <w:tcPr>
            <w:tcW w:w="9853" w:type="dxa"/>
            <w:gridSpan w:val="3"/>
            <w:vAlign w:val="center"/>
          </w:tcPr>
          <w:p w:rsidR="0071798C" w:rsidRPr="006120F4" w:rsidRDefault="0071798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71798C" w:rsidRPr="006120F4" w:rsidTr="00E051F5">
        <w:tc>
          <w:tcPr>
            <w:tcW w:w="959" w:type="dxa"/>
            <w:vAlign w:val="center"/>
          </w:tcPr>
          <w:p w:rsidR="0071798C" w:rsidRPr="006120F4" w:rsidRDefault="00892F87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3" w:type="dxa"/>
            <w:vAlign w:val="center"/>
          </w:tcPr>
          <w:p w:rsidR="0071798C" w:rsidRPr="006120F4" w:rsidRDefault="007A6AE1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водопроводной сети  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20A5C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2,8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(0,</w:t>
            </w:r>
            <w:r w:rsidR="00A20A5C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 в год)</w:t>
            </w:r>
          </w:p>
        </w:tc>
        <w:tc>
          <w:tcPr>
            <w:tcW w:w="2551" w:type="dxa"/>
            <w:vAlign w:val="center"/>
          </w:tcPr>
          <w:p w:rsidR="0071798C" w:rsidRPr="006120F4" w:rsidRDefault="00A20A5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8957,2</w:t>
            </w:r>
          </w:p>
        </w:tc>
      </w:tr>
    </w:tbl>
    <w:p w:rsidR="007F6B57" w:rsidRPr="006120F4" w:rsidRDefault="007F6B57" w:rsidP="006120F4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54F46" w:rsidRPr="00BB77E3" w:rsidRDefault="00D54F46" w:rsidP="00BB77E3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Ожидаемый эффект,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BB77E3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ресурсоснабжения</w:t>
      </w:r>
      <w:proofErr w:type="spellEnd"/>
      <w:r w:rsidRPr="00BB77E3">
        <w:rPr>
          <w:rFonts w:ascii="Times New Roman" w:hAnsi="Times New Roman" w:cs="Times New Roman"/>
          <w:sz w:val="28"/>
          <w:szCs w:val="28"/>
          <w:shd w:val="clear" w:color="auto" w:fill="FFFFFF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</w:p>
    <w:p w:rsidR="00D54F46" w:rsidRPr="00BB77E3" w:rsidRDefault="00D54F46" w:rsidP="00BB77E3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BB77E3" w:rsidSect="00942D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6120F4" w:rsidRDefault="00BB77E3" w:rsidP="00BB77E3">
      <w:pPr>
        <w:pStyle w:val="afff6"/>
        <w:suppressAutoHyphens/>
        <w:spacing w:after="0" w:line="240" w:lineRule="auto"/>
        <w:ind w:left="0" w:right="-7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</w:t>
      </w:r>
      <w:r w:rsidR="00D54F46" w:rsidRPr="006120F4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D54F46" w:rsidRPr="006120F4" w:rsidRDefault="00D54F46" w:rsidP="00BB77E3">
      <w:pPr>
        <w:suppressAutoHyphens/>
        <w:spacing w:line="240" w:lineRule="auto"/>
        <w:ind w:left="0" w:right="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 w:rsidRPr="006120F4">
        <w:rPr>
          <w:rFonts w:ascii="Times New Roman" w:hAnsi="Times New Roman" w:cs="Times New Roman"/>
          <w:sz w:val="28"/>
          <w:szCs w:val="28"/>
        </w:rPr>
        <w:t>1</w:t>
      </w:r>
      <w:r w:rsidR="00933695" w:rsidRPr="006120F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D54F46" w:rsidRPr="006120F4">
        <w:tc>
          <w:tcPr>
            <w:tcW w:w="526" w:type="dxa"/>
            <w:shd w:val="clear" w:color="auto" w:fill="FFFFFF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</w:t>
            </w:r>
            <w:r w:rsidR="00E458D6"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D54F46" w:rsidRPr="006120F4">
        <w:tc>
          <w:tcPr>
            <w:tcW w:w="526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6120F4" w:rsidRDefault="00D54F46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A6AE1"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одоснабжение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892F87" w:rsidRPr="006120F4" w:rsidTr="009E2522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F87" w:rsidRPr="006120F4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2F87" w:rsidRPr="006120F4" w:rsidTr="00F7207C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2F87" w:rsidRPr="006120F4" w:rsidTr="00C843DD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892F87" w:rsidRPr="006120F4">
        <w:tc>
          <w:tcPr>
            <w:tcW w:w="526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F87" w:rsidRPr="006120F4">
        <w:trPr>
          <w:trHeight w:val="271"/>
        </w:trPr>
        <w:tc>
          <w:tcPr>
            <w:tcW w:w="526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2F87" w:rsidRPr="006120F4" w:rsidTr="00C843DD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892F87" w:rsidRPr="006120F4" w:rsidTr="00C843DD">
        <w:tc>
          <w:tcPr>
            <w:tcW w:w="52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4500E8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892F87" w:rsidRPr="006120F4" w:rsidRDefault="00892F87" w:rsidP="006120F4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4F46" w:rsidRPr="006120F4" w:rsidRDefault="00D54F46" w:rsidP="006120F4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6120F4" w:rsidSect="00942DF8">
          <w:pgSz w:w="16838" w:h="11906" w:orient="landscape" w:code="9"/>
          <w:pgMar w:top="993" w:right="851" w:bottom="1134" w:left="1701" w:header="709" w:footer="709" w:gutter="0"/>
          <w:cols w:space="708"/>
          <w:docGrid w:linePitch="360"/>
        </w:sectPr>
      </w:pPr>
    </w:p>
    <w:p w:rsidR="00D54F46" w:rsidRPr="006120F4" w:rsidRDefault="00D54F46" w:rsidP="00BB77E3">
      <w:pPr>
        <w:pStyle w:val="afff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D54F46" w:rsidRPr="006120F4" w:rsidRDefault="00D54F46" w:rsidP="00BB77E3">
      <w:pPr>
        <w:pStyle w:val="31"/>
        <w:shd w:val="clear" w:color="auto" w:fill="auto"/>
        <w:tabs>
          <w:tab w:val="left" w:pos="2238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6120F4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81-02-15-2012 «Сети газоснабжения», НЦС 81-02-14-2012 «Сети водоснабжения и канализации» и НЦС 81-02-12-2012 «Наружные электрические сети».</w:t>
      </w:r>
    </w:p>
    <w:p w:rsidR="00D54F46" w:rsidRPr="006120F4" w:rsidRDefault="00D54F46" w:rsidP="006120F4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6120F4" w:rsidRDefault="0019567F" w:rsidP="006120F4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6120F4" w:rsidRDefault="0019567F" w:rsidP="006120F4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  <w:sectPr w:rsidR="0019567F" w:rsidRPr="006120F4" w:rsidSect="00942DF8">
          <w:head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15B3" w:rsidRPr="006120F4" w:rsidRDefault="00FF15B3" w:rsidP="00BB77E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933695" w:rsidRPr="006120F4">
        <w:rPr>
          <w:rFonts w:ascii="Times New Roman" w:hAnsi="Times New Roman" w:cs="Times New Roman"/>
          <w:sz w:val="28"/>
          <w:szCs w:val="28"/>
        </w:rPr>
        <w:t>2</w:t>
      </w:r>
      <w:r w:rsidRPr="006120F4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120F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120F4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– 2032 года.</w:t>
      </w:r>
    </w:p>
    <w:p w:rsidR="00FF15B3" w:rsidRPr="006120F4" w:rsidRDefault="00FF15B3" w:rsidP="00612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FF15B3" w:rsidRPr="006120F4" w:rsidTr="00E051F5">
        <w:tc>
          <w:tcPr>
            <w:tcW w:w="733" w:type="dxa"/>
            <w:vMerge w:val="restart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15B3" w:rsidRPr="006120F4" w:rsidTr="00E051F5">
        <w:tc>
          <w:tcPr>
            <w:tcW w:w="733" w:type="dxa"/>
            <w:vMerge/>
          </w:tcPr>
          <w:p w:rsidR="00FF15B3" w:rsidRPr="006120F4" w:rsidRDefault="00FF15B3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15B3" w:rsidRPr="006120F4" w:rsidRDefault="00FF15B3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F15B3" w:rsidRPr="006120F4" w:rsidRDefault="00FF15B3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FF15B3" w:rsidRPr="006120F4" w:rsidRDefault="00FF15B3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02505B" w:rsidRPr="006120F4" w:rsidTr="00E051F5">
        <w:tc>
          <w:tcPr>
            <w:tcW w:w="733" w:type="dxa"/>
            <w:vAlign w:val="center"/>
          </w:tcPr>
          <w:p w:rsidR="0002505B" w:rsidRPr="006120F4" w:rsidRDefault="0002505B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02505B" w:rsidRPr="006120F4" w:rsidRDefault="0002505B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водопроводной сети 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=2,8 км</w:t>
            </w:r>
          </w:p>
        </w:tc>
        <w:tc>
          <w:tcPr>
            <w:tcW w:w="1206" w:type="dxa"/>
            <w:vAlign w:val="center"/>
          </w:tcPr>
          <w:p w:rsidR="0002505B" w:rsidRPr="006120F4" w:rsidRDefault="0002505B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8957,2</w:t>
            </w:r>
          </w:p>
        </w:tc>
        <w:tc>
          <w:tcPr>
            <w:tcW w:w="1367" w:type="dxa"/>
            <w:vAlign w:val="center"/>
          </w:tcPr>
          <w:p w:rsidR="0002505B" w:rsidRPr="006120F4" w:rsidRDefault="0002505B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487" w:type="dxa"/>
            <w:vAlign w:val="center"/>
          </w:tcPr>
          <w:p w:rsidR="0002505B" w:rsidRPr="006120F4" w:rsidRDefault="0002505B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487" w:type="dxa"/>
            <w:vAlign w:val="center"/>
          </w:tcPr>
          <w:p w:rsidR="0002505B" w:rsidRPr="006120F4" w:rsidRDefault="0002505B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54" w:type="dxa"/>
            <w:vAlign w:val="center"/>
          </w:tcPr>
          <w:p w:rsidR="0002505B" w:rsidRPr="006120F4" w:rsidRDefault="0002505B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843" w:type="dxa"/>
            <w:vAlign w:val="center"/>
          </w:tcPr>
          <w:p w:rsidR="0002505B" w:rsidRPr="006120F4" w:rsidRDefault="0002505B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417" w:type="dxa"/>
            <w:vAlign w:val="center"/>
          </w:tcPr>
          <w:p w:rsidR="0002505B" w:rsidRPr="006120F4" w:rsidRDefault="00C47E3B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5758,2</w:t>
            </w:r>
          </w:p>
        </w:tc>
      </w:tr>
    </w:tbl>
    <w:p w:rsidR="00FF15B3" w:rsidRPr="006120F4" w:rsidRDefault="00FF15B3" w:rsidP="006120F4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BB77E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 w:rsidRPr="006120F4">
        <w:rPr>
          <w:rFonts w:ascii="Times New Roman" w:hAnsi="Times New Roman" w:cs="Times New Roman"/>
          <w:sz w:val="28"/>
          <w:szCs w:val="28"/>
        </w:rPr>
        <w:t>1</w:t>
      </w:r>
      <w:r w:rsidR="00933695" w:rsidRPr="006120F4">
        <w:rPr>
          <w:rFonts w:ascii="Times New Roman" w:hAnsi="Times New Roman" w:cs="Times New Roman"/>
          <w:sz w:val="28"/>
          <w:szCs w:val="28"/>
        </w:rPr>
        <w:t>3</w:t>
      </w:r>
      <w:r w:rsidRPr="006120F4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E0" w:rsidRPr="006120F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 w:rsidRPr="006120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120F4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3C4" w:rsidRPr="006120F4">
        <w:rPr>
          <w:rFonts w:ascii="Times New Roman" w:hAnsi="Times New Roman" w:cs="Times New Roman"/>
          <w:sz w:val="28"/>
          <w:szCs w:val="28"/>
        </w:rPr>
        <w:t>8</w:t>
      </w:r>
      <w:r w:rsidRPr="006120F4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 w:rsidRPr="006120F4">
        <w:rPr>
          <w:rFonts w:ascii="Times New Roman" w:hAnsi="Times New Roman" w:cs="Times New Roman"/>
          <w:sz w:val="28"/>
          <w:szCs w:val="28"/>
        </w:rPr>
        <w:t>2032</w:t>
      </w:r>
      <w:r w:rsidRPr="006120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F46" w:rsidRPr="006120F4" w:rsidRDefault="00D54F46" w:rsidP="00612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6120F4">
        <w:tc>
          <w:tcPr>
            <w:tcW w:w="733" w:type="dxa"/>
            <w:vMerge w:val="restart"/>
            <w:vAlign w:val="center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6120F4">
        <w:tc>
          <w:tcPr>
            <w:tcW w:w="733" w:type="dxa"/>
            <w:vMerge/>
          </w:tcPr>
          <w:p w:rsidR="00FD10A6" w:rsidRPr="006120F4" w:rsidRDefault="00FD10A6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120F4" w:rsidRDefault="00FD10A6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120F4" w:rsidRDefault="00FD10A6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FD10A6" w:rsidRPr="006120F4" w:rsidTr="00FD10A6">
        <w:tc>
          <w:tcPr>
            <w:tcW w:w="733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Замена линий электропередач 0,4 </w:t>
            </w:r>
            <w:proofErr w:type="spellStart"/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AA53C4"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FD10A6" w:rsidRPr="006120F4" w:rsidRDefault="00CA65E8" w:rsidP="006120F4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15360,0</w:t>
            </w:r>
          </w:p>
        </w:tc>
        <w:tc>
          <w:tcPr>
            <w:tcW w:w="1367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10560,0</w:t>
            </w:r>
          </w:p>
        </w:tc>
      </w:tr>
      <w:tr w:rsidR="00FD10A6" w:rsidRPr="006120F4" w:rsidTr="00FD10A6">
        <w:tc>
          <w:tcPr>
            <w:tcW w:w="733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Замена линий электропередач 10 </w:t>
            </w:r>
            <w:proofErr w:type="spellStart"/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=8 км (0,5 км в год)</w:t>
            </w:r>
          </w:p>
        </w:tc>
        <w:tc>
          <w:tcPr>
            <w:tcW w:w="1206" w:type="dxa"/>
            <w:vAlign w:val="center"/>
          </w:tcPr>
          <w:p w:rsidR="00FD10A6" w:rsidRPr="006120F4" w:rsidRDefault="00FD10A6" w:rsidP="006120F4">
            <w:pPr>
              <w:keepNext/>
              <w:keepLine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9600,0</w:t>
            </w:r>
          </w:p>
        </w:tc>
        <w:tc>
          <w:tcPr>
            <w:tcW w:w="1367" w:type="dxa"/>
            <w:vAlign w:val="center"/>
          </w:tcPr>
          <w:p w:rsidR="00FD10A6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D10A6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FD10A6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FD10A6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FD10A6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FD10A6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FD10A6" w:rsidRPr="006120F4">
        <w:trPr>
          <w:trHeight w:val="323"/>
        </w:trPr>
        <w:tc>
          <w:tcPr>
            <w:tcW w:w="733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24960,0</w:t>
            </w:r>
          </w:p>
        </w:tc>
        <w:tc>
          <w:tcPr>
            <w:tcW w:w="1367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FD10A6" w:rsidRPr="006120F4" w:rsidRDefault="00CA65E8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17160,0</w:t>
            </w:r>
          </w:p>
        </w:tc>
      </w:tr>
    </w:tbl>
    <w:p w:rsidR="00AA53C4" w:rsidRPr="006120F4" w:rsidRDefault="00AA53C4" w:rsidP="006120F4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BB77E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 w:rsidRPr="006120F4">
        <w:rPr>
          <w:rFonts w:ascii="Times New Roman" w:hAnsi="Times New Roman" w:cs="Times New Roman"/>
          <w:sz w:val="28"/>
          <w:szCs w:val="28"/>
        </w:rPr>
        <w:t>1</w:t>
      </w:r>
      <w:r w:rsidR="00933695" w:rsidRPr="006120F4">
        <w:rPr>
          <w:rFonts w:ascii="Times New Roman" w:hAnsi="Times New Roman" w:cs="Times New Roman"/>
          <w:sz w:val="28"/>
          <w:szCs w:val="28"/>
        </w:rPr>
        <w:t>4</w:t>
      </w:r>
      <w:r w:rsidRPr="006120F4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 w:rsidR="005C5EFA" w:rsidRPr="006120F4">
        <w:rPr>
          <w:rFonts w:ascii="Times New Roman" w:hAnsi="Times New Roman" w:cs="Times New Roman"/>
          <w:sz w:val="28"/>
          <w:szCs w:val="28"/>
        </w:rPr>
        <w:t>ТКО</w:t>
      </w:r>
      <w:r w:rsidRPr="0061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E0" w:rsidRPr="006120F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 w:rsidRPr="006120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120F4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 w:rsidRPr="006120F4">
        <w:rPr>
          <w:rFonts w:ascii="Times New Roman" w:hAnsi="Times New Roman" w:cs="Times New Roman"/>
          <w:sz w:val="28"/>
          <w:szCs w:val="28"/>
        </w:rPr>
        <w:t>8</w:t>
      </w:r>
      <w:r w:rsidRPr="006120F4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 w:rsidRPr="006120F4">
        <w:rPr>
          <w:rFonts w:ascii="Times New Roman" w:hAnsi="Times New Roman" w:cs="Times New Roman"/>
          <w:sz w:val="28"/>
          <w:szCs w:val="28"/>
        </w:rPr>
        <w:t>2032</w:t>
      </w:r>
      <w:r w:rsidR="00BB77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F46" w:rsidRPr="006120F4" w:rsidRDefault="00D54F46" w:rsidP="006120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6120F4">
        <w:tc>
          <w:tcPr>
            <w:tcW w:w="733" w:type="dxa"/>
            <w:vMerge w:val="restart"/>
            <w:vAlign w:val="center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120F4" w:rsidRDefault="00D54F4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6120F4">
        <w:tc>
          <w:tcPr>
            <w:tcW w:w="733" w:type="dxa"/>
            <w:vMerge/>
          </w:tcPr>
          <w:p w:rsidR="00FD10A6" w:rsidRPr="006120F4" w:rsidRDefault="00FD10A6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120F4" w:rsidRDefault="00FD10A6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120F4" w:rsidRDefault="00FD10A6" w:rsidP="006120F4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FD10A6" w:rsidRPr="006120F4" w:rsidRDefault="00FD10A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</w:tr>
      <w:tr w:rsidR="00EC75B0" w:rsidRPr="006120F4">
        <w:tc>
          <w:tcPr>
            <w:tcW w:w="733" w:type="dxa"/>
            <w:vAlign w:val="center"/>
          </w:tcPr>
          <w:p w:rsidR="00EC75B0" w:rsidRPr="006120F4" w:rsidRDefault="0060202C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EC75B0" w:rsidRPr="006120F4" w:rsidRDefault="00EC75B0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контейнеров </w:t>
            </w:r>
            <w:r w:rsidR="00A653D5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</w:t>
            </w:r>
            <w:r w:rsidR="0060202C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=0,7</w:t>
            </w:r>
            <w:r w:rsidR="00EC368D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EC75B0" w:rsidRPr="006120F4" w:rsidRDefault="00A653D5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210,0</w:t>
            </w:r>
          </w:p>
        </w:tc>
        <w:tc>
          <w:tcPr>
            <w:tcW w:w="1367" w:type="dxa"/>
            <w:vAlign w:val="center"/>
          </w:tcPr>
          <w:p w:rsidR="00EC75B0" w:rsidRPr="006120F4" w:rsidRDefault="00EC75B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EC75B0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C75B0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EC75B0" w:rsidRPr="006120F4" w:rsidRDefault="00A653D5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43" w:type="dxa"/>
            <w:vAlign w:val="center"/>
          </w:tcPr>
          <w:p w:rsidR="00EC75B0" w:rsidRPr="006120F4" w:rsidRDefault="00A653D5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vAlign w:val="center"/>
          </w:tcPr>
          <w:p w:rsidR="00EC75B0" w:rsidRPr="006120F4" w:rsidRDefault="00EC75B0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46" w:rsidRPr="006120F4" w:rsidRDefault="00D54F46" w:rsidP="006120F4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77E3" w:rsidRDefault="00BB77E3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77E3" w:rsidRDefault="00BB77E3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77E3" w:rsidRDefault="00BB77E3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B77E3" w:rsidRDefault="00BB77E3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6120F4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00738" w:rsidRPr="006120F4">
        <w:rPr>
          <w:rFonts w:ascii="Times New Roman" w:hAnsi="Times New Roman" w:cs="Times New Roman"/>
          <w:sz w:val="28"/>
          <w:szCs w:val="28"/>
        </w:rPr>
        <w:t>1</w:t>
      </w:r>
      <w:r w:rsidR="00933695" w:rsidRPr="006120F4">
        <w:rPr>
          <w:rFonts w:ascii="Times New Roman" w:hAnsi="Times New Roman" w:cs="Times New Roman"/>
          <w:sz w:val="28"/>
          <w:szCs w:val="28"/>
        </w:rPr>
        <w:t>5</w:t>
      </w:r>
      <w:r w:rsidRPr="006120F4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6"/>
        <w:gridCol w:w="1766"/>
        <w:gridCol w:w="1765"/>
        <w:gridCol w:w="1818"/>
        <w:gridCol w:w="1765"/>
        <w:gridCol w:w="1760"/>
        <w:gridCol w:w="1777"/>
        <w:gridCol w:w="1781"/>
      </w:tblGrid>
      <w:tr w:rsidR="00542929" w:rsidRPr="006120F4" w:rsidTr="00BB77E3">
        <w:tc>
          <w:tcPr>
            <w:tcW w:w="2176" w:type="dxa"/>
          </w:tcPr>
          <w:p w:rsidR="00542929" w:rsidRPr="006120F4" w:rsidRDefault="0054292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66" w:type="dxa"/>
            <w:vAlign w:val="center"/>
          </w:tcPr>
          <w:p w:rsidR="00542929" w:rsidRPr="006120F4" w:rsidRDefault="0054292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65" w:type="dxa"/>
            <w:vAlign w:val="center"/>
          </w:tcPr>
          <w:p w:rsidR="00542929" w:rsidRPr="006120F4" w:rsidRDefault="0054292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18" w:type="dxa"/>
            <w:vAlign w:val="center"/>
          </w:tcPr>
          <w:p w:rsidR="00542929" w:rsidRPr="006120F4" w:rsidRDefault="0054292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65" w:type="dxa"/>
            <w:vAlign w:val="center"/>
          </w:tcPr>
          <w:p w:rsidR="00542929" w:rsidRPr="006120F4" w:rsidRDefault="0054292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60" w:type="dxa"/>
            <w:vAlign w:val="center"/>
          </w:tcPr>
          <w:p w:rsidR="00542929" w:rsidRPr="006120F4" w:rsidRDefault="0054292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7" w:type="dxa"/>
            <w:vAlign w:val="center"/>
          </w:tcPr>
          <w:p w:rsidR="00542929" w:rsidRPr="006120F4" w:rsidRDefault="0054292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2023-2032</w:t>
            </w:r>
          </w:p>
        </w:tc>
        <w:tc>
          <w:tcPr>
            <w:tcW w:w="1781" w:type="dxa"/>
          </w:tcPr>
          <w:p w:rsidR="00542929" w:rsidRPr="006120F4" w:rsidRDefault="00542929" w:rsidP="006120F4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B3657" w:rsidRPr="006120F4" w:rsidTr="00BB77E3">
        <w:tc>
          <w:tcPr>
            <w:tcW w:w="12827" w:type="dxa"/>
            <w:gridSpan w:val="7"/>
            <w:vAlign w:val="center"/>
          </w:tcPr>
          <w:p w:rsidR="000B3657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781" w:type="dxa"/>
            <w:vAlign w:val="center"/>
          </w:tcPr>
          <w:p w:rsidR="000B3657" w:rsidRPr="006120F4" w:rsidRDefault="006C3C8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8957,2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66" w:type="dxa"/>
            <w:vAlign w:val="center"/>
          </w:tcPr>
          <w:p w:rsidR="00F706F2" w:rsidRPr="006120F4" w:rsidRDefault="006C3C8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65" w:type="dxa"/>
            <w:vAlign w:val="center"/>
          </w:tcPr>
          <w:p w:rsidR="00F706F2" w:rsidRPr="006120F4" w:rsidRDefault="006C3C8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818" w:type="dxa"/>
            <w:vAlign w:val="center"/>
          </w:tcPr>
          <w:p w:rsidR="00F706F2" w:rsidRPr="006120F4" w:rsidRDefault="006C3C8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639,8</w:t>
            </w:r>
          </w:p>
        </w:tc>
        <w:tc>
          <w:tcPr>
            <w:tcW w:w="1765" w:type="dxa"/>
            <w:vAlign w:val="center"/>
          </w:tcPr>
          <w:p w:rsidR="00F706F2" w:rsidRPr="006120F4" w:rsidRDefault="006C3C8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60" w:type="dxa"/>
            <w:vAlign w:val="center"/>
          </w:tcPr>
          <w:p w:rsidR="00F706F2" w:rsidRPr="006120F4" w:rsidRDefault="006C3C8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639,8</w:t>
            </w:r>
          </w:p>
        </w:tc>
        <w:tc>
          <w:tcPr>
            <w:tcW w:w="1777" w:type="dxa"/>
            <w:vAlign w:val="center"/>
          </w:tcPr>
          <w:p w:rsidR="00F706F2" w:rsidRPr="006120F4" w:rsidRDefault="006C3C86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5758,2</w:t>
            </w:r>
          </w:p>
        </w:tc>
        <w:tc>
          <w:tcPr>
            <w:tcW w:w="1781" w:type="dxa"/>
            <w:vAlign w:val="center"/>
          </w:tcPr>
          <w:p w:rsidR="00F706F2" w:rsidRPr="006120F4" w:rsidRDefault="006C3C8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8957,2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6F2" w:rsidRPr="006120F4" w:rsidTr="00BB77E3">
        <w:trPr>
          <w:trHeight w:val="295"/>
        </w:trPr>
        <w:tc>
          <w:tcPr>
            <w:tcW w:w="12827" w:type="dxa"/>
            <w:gridSpan w:val="7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24960,0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17160,0</w:t>
            </w: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24960,0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12827" w:type="dxa"/>
            <w:gridSpan w:val="7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781" w:type="dxa"/>
            <w:vAlign w:val="center"/>
          </w:tcPr>
          <w:p w:rsidR="00F706F2" w:rsidRPr="006120F4" w:rsidRDefault="00BB205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1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BB205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60" w:type="dxa"/>
            <w:vAlign w:val="center"/>
          </w:tcPr>
          <w:p w:rsidR="00F706F2" w:rsidRPr="006120F4" w:rsidRDefault="00BB205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BB2050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6120F4" w:rsidTr="00BB77E3">
        <w:tc>
          <w:tcPr>
            <w:tcW w:w="2176" w:type="dxa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6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F706F2" w:rsidRPr="006120F4" w:rsidRDefault="00F706F2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B77E3" w:rsidRDefault="00BB77E3" w:rsidP="006120F4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BB77E3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200738" w:rsidRPr="006120F4">
        <w:rPr>
          <w:rFonts w:ascii="Times New Roman" w:hAnsi="Times New Roman" w:cs="Times New Roman"/>
          <w:sz w:val="28"/>
          <w:szCs w:val="28"/>
        </w:rPr>
        <w:t>1</w:t>
      </w:r>
      <w:r w:rsidR="00933695" w:rsidRPr="006120F4">
        <w:rPr>
          <w:rFonts w:ascii="Times New Roman" w:hAnsi="Times New Roman" w:cs="Times New Roman"/>
          <w:sz w:val="28"/>
          <w:szCs w:val="28"/>
        </w:rPr>
        <w:t>5</w:t>
      </w:r>
      <w:r w:rsidRPr="006120F4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4A4ABB" w:rsidRPr="006120F4">
        <w:rPr>
          <w:rFonts w:ascii="Times New Roman" w:hAnsi="Times New Roman" w:cs="Times New Roman"/>
          <w:sz w:val="28"/>
          <w:szCs w:val="28"/>
        </w:rPr>
        <w:t>0,6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BB2050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</w:t>
      </w:r>
      <w:r w:rsidR="00F706F2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</w:t>
      </w:r>
      <w:r w:rsidR="00EA2168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ABB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99,4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4A4ABB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33917,2</w:t>
      </w:r>
      <w:r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 w:rsidR="008B4349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</w:t>
      </w:r>
      <w:r w:rsidR="00EA2168" w:rsidRPr="0061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F46" w:rsidRPr="006120F4" w:rsidRDefault="00D54F46" w:rsidP="00BB77E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D54F46" w:rsidRPr="006120F4" w:rsidRDefault="00D54F46" w:rsidP="00BB77E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D54F46" w:rsidRPr="006120F4" w:rsidRDefault="00D54F46" w:rsidP="00BB77E3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54F46" w:rsidRPr="006120F4" w:rsidSect="00942DF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Default="00D54F46" w:rsidP="00CB1858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CB1858" w:rsidRPr="006120F4" w:rsidRDefault="00CB1858" w:rsidP="00CB1858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CB1858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B4349" w:rsidRPr="006120F4" w:rsidRDefault="00D54F46" w:rsidP="00CB185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E458D6" w:rsidRPr="006120F4">
        <w:rPr>
          <w:rFonts w:ascii="Times New Roman" w:hAnsi="Times New Roman" w:cs="Times New Roman"/>
          <w:sz w:val="28"/>
          <w:szCs w:val="28"/>
        </w:rPr>
        <w:t>2032</w:t>
      </w:r>
      <w:r w:rsidRPr="006120F4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 w:rsidR="008B4349" w:rsidRPr="006120F4">
        <w:rPr>
          <w:rFonts w:ascii="Times New Roman" w:hAnsi="Times New Roman" w:cs="Times New Roman"/>
          <w:sz w:val="28"/>
          <w:szCs w:val="28"/>
        </w:rPr>
        <w:t>быль</w:t>
      </w:r>
      <w:r w:rsidRPr="006120F4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E2578F" w:rsidRPr="006120F4">
        <w:rPr>
          <w:rFonts w:ascii="Times New Roman" w:hAnsi="Times New Roman" w:cs="Times New Roman"/>
          <w:sz w:val="28"/>
          <w:szCs w:val="28"/>
        </w:rPr>
        <w:t>2,6</w:t>
      </w:r>
      <w:r w:rsidRPr="006120F4">
        <w:rPr>
          <w:rFonts w:ascii="Times New Roman" w:hAnsi="Times New Roman" w:cs="Times New Roman"/>
          <w:sz w:val="28"/>
          <w:szCs w:val="28"/>
        </w:rPr>
        <w:t xml:space="preserve">%. </w:t>
      </w:r>
      <w:r w:rsidR="00F706F2" w:rsidRPr="006120F4">
        <w:rPr>
          <w:rFonts w:ascii="Times New Roman" w:hAnsi="Times New Roman" w:cs="Times New Roman"/>
          <w:sz w:val="28"/>
          <w:szCs w:val="28"/>
        </w:rPr>
        <w:t>В</w:t>
      </w:r>
      <w:r w:rsidR="008B4349" w:rsidRPr="006120F4"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6120F4">
        <w:rPr>
          <w:rFonts w:ascii="Times New Roman" w:hAnsi="Times New Roman" w:cs="Times New Roman"/>
          <w:sz w:val="28"/>
          <w:szCs w:val="28"/>
        </w:rPr>
        <w:t xml:space="preserve"> </w:t>
      </w:r>
      <w:r w:rsidR="008B4349" w:rsidRPr="006120F4">
        <w:rPr>
          <w:rFonts w:ascii="Times New Roman" w:hAnsi="Times New Roman" w:cs="Times New Roman"/>
          <w:sz w:val="28"/>
          <w:szCs w:val="28"/>
        </w:rPr>
        <w:t xml:space="preserve">с </w:t>
      </w:r>
      <w:r w:rsidR="00F706F2" w:rsidRPr="006120F4">
        <w:rPr>
          <w:rFonts w:ascii="Times New Roman" w:hAnsi="Times New Roman" w:cs="Times New Roman"/>
          <w:sz w:val="28"/>
          <w:szCs w:val="28"/>
        </w:rPr>
        <w:t>этим</w:t>
      </w:r>
      <w:r w:rsidR="008B4349" w:rsidRPr="006120F4">
        <w:rPr>
          <w:rFonts w:ascii="Times New Roman" w:hAnsi="Times New Roman" w:cs="Times New Roman"/>
          <w:sz w:val="28"/>
          <w:szCs w:val="28"/>
        </w:rPr>
        <w:t xml:space="preserve">, </w:t>
      </w:r>
      <w:r w:rsidRPr="006120F4">
        <w:rPr>
          <w:rFonts w:ascii="Times New Roman" w:hAnsi="Times New Roman" w:cs="Times New Roman"/>
          <w:sz w:val="28"/>
          <w:szCs w:val="28"/>
        </w:rPr>
        <w:t>спрос на коммунальные услуги у</w:t>
      </w:r>
      <w:r w:rsidR="00F706F2" w:rsidRPr="006120F4">
        <w:rPr>
          <w:rFonts w:ascii="Times New Roman" w:hAnsi="Times New Roman" w:cs="Times New Roman"/>
          <w:sz w:val="28"/>
          <w:szCs w:val="28"/>
        </w:rPr>
        <w:t>меньшится</w:t>
      </w:r>
      <w:r w:rsidRPr="0061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2D9" w:rsidRPr="006120F4" w:rsidRDefault="00D54F46" w:rsidP="00CB185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</w:t>
      </w:r>
      <w:r w:rsidR="00F706F2" w:rsidRPr="006120F4">
        <w:rPr>
          <w:rFonts w:ascii="Times New Roman" w:hAnsi="Times New Roman" w:cs="Times New Roman"/>
          <w:sz w:val="28"/>
          <w:szCs w:val="28"/>
        </w:rPr>
        <w:t>, электрические и газовые</w:t>
      </w:r>
      <w:r w:rsidRPr="006120F4">
        <w:rPr>
          <w:rFonts w:ascii="Times New Roman" w:hAnsi="Times New Roman" w:cs="Times New Roman"/>
          <w:sz w:val="28"/>
          <w:szCs w:val="28"/>
        </w:rPr>
        <w:t xml:space="preserve"> сети, сбор и вывоз </w:t>
      </w:r>
      <w:r w:rsidR="005C5EFA" w:rsidRPr="006120F4">
        <w:rPr>
          <w:rFonts w:ascii="Times New Roman" w:hAnsi="Times New Roman" w:cs="Times New Roman"/>
          <w:sz w:val="28"/>
          <w:szCs w:val="28"/>
        </w:rPr>
        <w:t>ТКО</w:t>
      </w:r>
      <w:r w:rsidR="00F706F2" w:rsidRPr="006120F4">
        <w:rPr>
          <w:rFonts w:ascii="Times New Roman" w:hAnsi="Times New Roman" w:cs="Times New Roman"/>
          <w:sz w:val="28"/>
          <w:szCs w:val="28"/>
        </w:rPr>
        <w:t xml:space="preserve"> </w:t>
      </w:r>
      <w:r w:rsidRPr="006120F4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</w:t>
      </w:r>
      <w:r w:rsidR="00F706F2" w:rsidRPr="006120F4">
        <w:rPr>
          <w:rFonts w:ascii="Times New Roman" w:hAnsi="Times New Roman" w:cs="Times New Roman"/>
          <w:sz w:val="28"/>
          <w:szCs w:val="28"/>
        </w:rPr>
        <w:t>.</w:t>
      </w:r>
    </w:p>
    <w:p w:rsidR="00D54F46" w:rsidRDefault="00D54F46" w:rsidP="00CB185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CB1858" w:rsidRPr="006120F4" w:rsidRDefault="00CB1858" w:rsidP="00CB185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4B2B06">
      <w:pPr>
        <w:pStyle w:val="Default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proofErr w:type="spellStart"/>
      <w:r w:rsidR="007B7231" w:rsidRPr="006120F4">
        <w:rPr>
          <w:rFonts w:ascii="Times New Roman" w:hAnsi="Times New Roman" w:cs="Times New Roman"/>
          <w:b/>
          <w:bCs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bookmarkStart w:id="1" w:name="_Toc344217999"/>
      <w:bookmarkStart w:id="2" w:name="_Toc435559666"/>
    </w:p>
    <w:p w:rsidR="00D54F46" w:rsidRPr="006120F4" w:rsidRDefault="00D54F46" w:rsidP="004B2B0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D54F46" w:rsidRPr="006120F4" w:rsidRDefault="00D54F46" w:rsidP="004B2B0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D54F46" w:rsidRPr="006120F4" w:rsidRDefault="00D54F46" w:rsidP="004B2B0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D54F46" w:rsidRPr="006120F4" w:rsidRDefault="00D54F46" w:rsidP="004B2B0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D54F46" w:rsidRPr="006120F4" w:rsidRDefault="00D54F46" w:rsidP="004B2B0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 w:rsidR="00933695" w:rsidRPr="006120F4">
        <w:rPr>
          <w:rFonts w:ascii="Times New Roman" w:hAnsi="Times New Roman" w:cs="Times New Roman"/>
          <w:sz w:val="28"/>
          <w:szCs w:val="28"/>
        </w:rPr>
        <w:t>16</w:t>
      </w:r>
      <w:r w:rsidRPr="0061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B06" w:rsidRDefault="004B2B06" w:rsidP="006120F4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B2B06" w:rsidRDefault="004B2B06" w:rsidP="006120F4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B2B06" w:rsidRDefault="004B2B06" w:rsidP="006120F4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B2B06" w:rsidRDefault="004B2B06" w:rsidP="006120F4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Pr="006120F4" w:rsidRDefault="000133D3" w:rsidP="004B2B06">
      <w:pPr>
        <w:pStyle w:val="Default"/>
        <w:ind w:firstLine="36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3695" w:rsidRPr="006120F4"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81"/>
        <w:gridCol w:w="4914"/>
      </w:tblGrid>
      <w:tr w:rsidR="008212D9" w:rsidRPr="006120F4" w:rsidTr="004B2B06">
        <w:tc>
          <w:tcPr>
            <w:tcW w:w="675" w:type="dxa"/>
            <w:shd w:val="clear" w:color="auto" w:fill="auto"/>
            <w:vAlign w:val="center"/>
          </w:tcPr>
          <w:p w:rsidR="008212D9" w:rsidRPr="006120F4" w:rsidRDefault="008212D9" w:rsidP="006120F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6120F4" w:rsidRDefault="008212D9" w:rsidP="006120F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6120F4" w:rsidRDefault="008212D9" w:rsidP="006120F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8212D9" w:rsidRPr="006120F4" w:rsidTr="004B2B06">
        <w:tc>
          <w:tcPr>
            <w:tcW w:w="675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212D9" w:rsidRPr="006120F4" w:rsidTr="004B2B06">
        <w:tc>
          <w:tcPr>
            <w:tcW w:w="675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212D9" w:rsidRPr="006120F4" w:rsidTr="004B2B06">
        <w:tc>
          <w:tcPr>
            <w:tcW w:w="675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212D9" w:rsidRPr="006120F4" w:rsidTr="004B2B06">
        <w:tc>
          <w:tcPr>
            <w:tcW w:w="675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212D9" w:rsidRPr="006120F4" w:rsidTr="004B2B06">
        <w:tc>
          <w:tcPr>
            <w:tcW w:w="675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6120F4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6120F4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8212D9" w:rsidRPr="006120F4" w:rsidRDefault="0050383F" w:rsidP="006120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212D9" w:rsidRPr="006120F4" w:rsidRDefault="008212D9" w:rsidP="006120F4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Pr="006120F4" w:rsidRDefault="00DB2FFB" w:rsidP="00E35B38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120F4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933695" w:rsidRPr="006120F4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6120F4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93"/>
        <w:gridCol w:w="4902"/>
      </w:tblGrid>
      <w:tr w:rsidR="00DB2FFB" w:rsidRPr="006120F4" w:rsidTr="00E35B38">
        <w:tc>
          <w:tcPr>
            <w:tcW w:w="675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DB2FFB" w:rsidRPr="006120F4" w:rsidTr="00E35B38">
        <w:tc>
          <w:tcPr>
            <w:tcW w:w="675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DB2FFB" w:rsidRPr="006120F4" w:rsidTr="00E35B38">
        <w:tc>
          <w:tcPr>
            <w:tcW w:w="675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DB2FFB" w:rsidRPr="006120F4" w:rsidTr="00E35B38">
        <w:tc>
          <w:tcPr>
            <w:tcW w:w="675" w:type="dxa"/>
            <w:shd w:val="clear" w:color="auto" w:fill="auto"/>
            <w:vAlign w:val="center"/>
          </w:tcPr>
          <w:p w:rsidR="00DB2FFB" w:rsidRPr="006120F4" w:rsidRDefault="00DB2FFB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6120F4" w:rsidRDefault="008E472E" w:rsidP="006120F4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6120F4" w:rsidRDefault="008E472E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- обеспечение потребителей централизованным газоснабжением;</w:t>
            </w:r>
          </w:p>
          <w:p w:rsidR="008E472E" w:rsidRPr="006120F4" w:rsidRDefault="008E472E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 xml:space="preserve">- повышение безопасности, надежности и эффективности </w:t>
            </w:r>
            <w:proofErr w:type="spellStart"/>
            <w:r w:rsidRPr="006120F4">
              <w:rPr>
                <w:rFonts w:ascii="Times New Roman" w:hAnsi="Times New Roman" w:cs="Times New Roman"/>
                <w:bCs/>
                <w:iCs/>
              </w:rPr>
              <w:t>рсурсоснабжения</w:t>
            </w:r>
            <w:proofErr w:type="spellEnd"/>
          </w:p>
        </w:tc>
      </w:tr>
      <w:tr w:rsidR="00DB2FFB" w:rsidRPr="006120F4" w:rsidTr="00E35B38">
        <w:tc>
          <w:tcPr>
            <w:tcW w:w="675" w:type="dxa"/>
            <w:shd w:val="clear" w:color="auto" w:fill="auto"/>
            <w:vAlign w:val="center"/>
          </w:tcPr>
          <w:p w:rsidR="00DB2FFB" w:rsidRPr="006120F4" w:rsidRDefault="008E472E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DB2FFB" w:rsidRPr="006120F4" w:rsidRDefault="008E472E" w:rsidP="006120F4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2FFB" w:rsidRPr="006120F4" w:rsidRDefault="008E472E" w:rsidP="006120F4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0F4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  <w:bookmarkEnd w:id="1"/>
      <w:bookmarkEnd w:id="2"/>
    </w:tbl>
    <w:p w:rsidR="008C0D3C" w:rsidRDefault="008C0D3C" w:rsidP="008C0D3C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Pr="006120F4" w:rsidRDefault="008E472E" w:rsidP="008C0D3C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8C0D3C" w:rsidRDefault="008C0D3C" w:rsidP="008C0D3C">
      <w:pPr>
        <w:pStyle w:val="1f4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Pr="006120F4" w:rsidRDefault="008E472E" w:rsidP="008C0D3C">
      <w:pPr>
        <w:pStyle w:val="1f4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8C0D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C03EC1" w:rsidRPr="006120F4" w:rsidRDefault="00C03EC1" w:rsidP="004C1168">
      <w:pPr>
        <w:shd w:val="clear" w:color="auto" w:fill="FFFFFF"/>
        <w:suppressAutoHyphens/>
        <w:spacing w:line="240" w:lineRule="auto"/>
        <w:ind w:left="0" w:right="14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</w:t>
      </w: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качественной поставки воды населению является изношенность водопроводных сетей. В сельском поселении сети имеют износ более  </w:t>
      </w:r>
      <w:r w:rsidRPr="006120F4">
        <w:rPr>
          <w:rFonts w:ascii="Times New Roman" w:hAnsi="Times New Roman" w:cs="Times New Roman"/>
          <w:sz w:val="28"/>
          <w:szCs w:val="28"/>
          <w:lang w:eastAsia="ar-SA"/>
        </w:rPr>
        <w:t>70</w:t>
      </w: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D54F46" w:rsidRPr="006120F4" w:rsidRDefault="00C03EC1" w:rsidP="004C1168">
      <w:pPr>
        <w:shd w:val="clear" w:color="auto" w:fill="FFFFFF"/>
        <w:suppressAutoHyphens/>
        <w:spacing w:line="240" w:lineRule="auto"/>
        <w:ind w:left="0" w:right="141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120F4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 технологиям. </w:t>
      </w:r>
      <w:r w:rsidR="00D34AD9"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C1168" w:rsidRDefault="004C1168" w:rsidP="006120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4C1168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4C1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C03EC1" w:rsidRPr="006120F4" w:rsidRDefault="00C03EC1" w:rsidP="006120F4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4F02D2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Нижнечернавском</w:t>
      </w:r>
      <w:proofErr w:type="spellEnd"/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D54F46" w:rsidRPr="006120F4" w:rsidRDefault="00D54F46" w:rsidP="006120F4">
      <w:pPr>
        <w:pStyle w:val="Default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54F46" w:rsidRPr="006120F4" w:rsidRDefault="00D54F46" w:rsidP="004C11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4C1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D54F46" w:rsidRPr="006120F4" w:rsidRDefault="00D54F46" w:rsidP="004C1168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</w:rPr>
        <w:t>1. 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proofErr w:type="spellStart"/>
      <w:r w:rsidR="007B7231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54F46" w:rsidRPr="006120F4" w:rsidRDefault="00D54F46" w:rsidP="004C1168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D54F46" w:rsidRPr="006120F4" w:rsidRDefault="00D54F46" w:rsidP="004C1168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D54F46" w:rsidRPr="006120F4" w:rsidRDefault="00D54F46" w:rsidP="004C1168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4C1168" w:rsidRDefault="004C1168" w:rsidP="006120F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6120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4C1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Газоснабжение</w:t>
      </w:r>
    </w:p>
    <w:p w:rsidR="00D54F46" w:rsidRPr="006120F4" w:rsidRDefault="00D54F46" w:rsidP="004C1168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C03EC1" w:rsidRPr="006120F4" w:rsidRDefault="00D54F46" w:rsidP="004C1168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 w:rsidR="00C03EC1" w:rsidRPr="006120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F46" w:rsidRPr="006120F4" w:rsidRDefault="00D54F46" w:rsidP="006120F4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6120F4" w:rsidRDefault="00D54F46" w:rsidP="006120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5C4C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Сбор и вывоз </w:t>
      </w:r>
      <w:r w:rsidR="005C5EFA" w:rsidRPr="006120F4"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C03EC1" w:rsidRPr="006120F4" w:rsidRDefault="00C03EC1" w:rsidP="005C4CA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1. Отсутствуют современные экологически безопасные и экономически выгодные способы обращения с отходами. </w:t>
      </w:r>
    </w:p>
    <w:p w:rsidR="00C03EC1" w:rsidRPr="006120F4" w:rsidRDefault="00C03EC1" w:rsidP="005C4CA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</w:t>
      </w:r>
      <w:r w:rsidRPr="006120F4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увеличению затрат на вывоз и размещение ТКО, а также оказывает негативное влияние на окружающую среду. </w:t>
      </w:r>
    </w:p>
    <w:p w:rsidR="00C03EC1" w:rsidRPr="006120F4" w:rsidRDefault="00C03EC1" w:rsidP="005C4CA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3. Механизированная уборка дорожных покрытий производится не в полном объеме. </w:t>
      </w:r>
    </w:p>
    <w:p w:rsidR="00C03EC1" w:rsidRPr="006120F4" w:rsidRDefault="00C03EC1" w:rsidP="005C4CA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120F4">
        <w:rPr>
          <w:rFonts w:ascii="Times New Roman" w:hAnsi="Times New Roman" w:cs="Times New Roman"/>
          <w:sz w:val="28"/>
          <w:szCs w:val="28"/>
        </w:rPr>
        <w:t>мусороудалении</w:t>
      </w:r>
      <w:proofErr w:type="spellEnd"/>
      <w:r w:rsidRPr="006120F4">
        <w:rPr>
          <w:rFonts w:ascii="Times New Roman" w:hAnsi="Times New Roman" w:cs="Times New Roman"/>
          <w:sz w:val="28"/>
          <w:szCs w:val="28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5C4CA0" w:rsidRDefault="005C4CA0" w:rsidP="005C4CA0">
      <w:pPr>
        <w:pStyle w:val="aff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5C4CA0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области  </w:t>
      </w:r>
      <w:proofErr w:type="spellStart"/>
      <w:r w:rsidRPr="006120F4">
        <w:rPr>
          <w:rFonts w:ascii="Times New Roman" w:hAnsi="Times New Roman" w:cs="Times New Roman"/>
          <w:b/>
          <w:bCs/>
          <w:sz w:val="28"/>
          <w:szCs w:val="28"/>
        </w:rPr>
        <w:t>энерго</w:t>
      </w:r>
      <w:proofErr w:type="spellEnd"/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- и </w:t>
      </w:r>
      <w:proofErr w:type="spellStart"/>
      <w:r w:rsidRPr="006120F4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6120F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</w:t>
      </w:r>
      <w:r w:rsidR="005C4CA0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54F46" w:rsidRPr="006120F4" w:rsidRDefault="00D54F46" w:rsidP="005C4CA0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приведения коммунальной инфраструктуры </w:t>
      </w:r>
      <w:r w:rsidR="005C4C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120F4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стандартами качества, обеспечивающие комфортные условия проживания и перспективный прирост населения.</w:t>
      </w:r>
    </w:p>
    <w:p w:rsidR="00D54F46" w:rsidRPr="006120F4" w:rsidRDefault="00D54F46" w:rsidP="005C4CA0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D54F46" w:rsidRPr="006120F4" w:rsidRDefault="00D54F46" w:rsidP="005C4CA0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D54F46" w:rsidRPr="006120F4" w:rsidRDefault="00D54F46" w:rsidP="005C4CA0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D54F46" w:rsidRPr="006120F4" w:rsidRDefault="00D54F46" w:rsidP="005C4CA0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D54F46" w:rsidRPr="006120F4" w:rsidRDefault="00D54F46" w:rsidP="005C4CA0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D54F46" w:rsidRPr="006120F4" w:rsidRDefault="00D54F46" w:rsidP="005C4CA0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D54F46" w:rsidRPr="006120F4" w:rsidRDefault="00D54F46" w:rsidP="005C4CA0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D54F46" w:rsidRPr="006120F4" w:rsidRDefault="00D54F46" w:rsidP="005C4CA0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D54F46" w:rsidRPr="006120F4" w:rsidRDefault="00D54F46" w:rsidP="005C4CA0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D54F46" w:rsidRPr="006120F4" w:rsidRDefault="00D54F46" w:rsidP="005C4CA0">
      <w:pPr>
        <w:widowControl w:val="0"/>
        <w:numPr>
          <w:ilvl w:val="0"/>
          <w:numId w:val="12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D54F46" w:rsidRPr="006120F4" w:rsidRDefault="00D54F46" w:rsidP="005C4CA0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D54F46" w:rsidRPr="006120F4" w:rsidRDefault="00257C20" w:rsidP="005C4CA0">
      <w:pPr>
        <w:widowControl w:val="0"/>
        <w:numPr>
          <w:ilvl w:val="0"/>
          <w:numId w:val="11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4F46" w:rsidRPr="006120F4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D54F46" w:rsidRPr="006120F4" w:rsidRDefault="00D54F46" w:rsidP="005C4CA0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C4CA0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установка приборов учета</w:t>
      </w:r>
      <w:r w:rsidR="005C4CA0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C4CA0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учет фактического расхода;</w:t>
      </w:r>
    </w:p>
    <w:p w:rsidR="00D54F46" w:rsidRPr="006120F4" w:rsidRDefault="00D54F46" w:rsidP="005C4CA0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5C4CA0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модернизация (внедрение </w:t>
      </w:r>
      <w:proofErr w:type="spellStart"/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энерго</w:t>
      </w:r>
      <w:proofErr w:type="spellEnd"/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- и ресурсосберегающих технологий)</w:t>
      </w:r>
      <w:r w:rsidR="005C4CA0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- снижение себестоимости.</w:t>
      </w:r>
    </w:p>
    <w:p w:rsidR="00D54F46" w:rsidRPr="006120F4" w:rsidRDefault="00257C20" w:rsidP="005C4CA0">
      <w:pPr>
        <w:widowControl w:val="0"/>
        <w:numPr>
          <w:ilvl w:val="0"/>
          <w:numId w:val="11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4F46" w:rsidRPr="006120F4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D54F46" w:rsidRPr="006120F4" w:rsidRDefault="00D54F46" w:rsidP="005C4CA0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A355D0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замена изношенных сетей;</w:t>
      </w:r>
    </w:p>
    <w:p w:rsidR="00D54F46" w:rsidRPr="006120F4" w:rsidRDefault="00D54F46" w:rsidP="005C4CA0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-</w:t>
      </w:r>
      <w:r w:rsidR="00A355D0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 </w:t>
      </w: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замена оборудования со сверх нормативным сроком службы</w:t>
      </w:r>
      <w:r w:rsidR="005C19B0"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.</w:t>
      </w:r>
    </w:p>
    <w:p w:rsidR="00D54F46" w:rsidRPr="006120F4" w:rsidRDefault="00D54F46" w:rsidP="005C4CA0">
      <w:pPr>
        <w:widowControl w:val="0"/>
        <w:numPr>
          <w:ilvl w:val="0"/>
          <w:numId w:val="11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</w:p>
    <w:p w:rsidR="00D54F46" w:rsidRPr="006120F4" w:rsidRDefault="00D54F46" w:rsidP="005C4CA0">
      <w:pPr>
        <w:tabs>
          <w:tab w:val="left" w:pos="108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D54F46" w:rsidRPr="006120F4" w:rsidRDefault="00D54F46" w:rsidP="005C4CA0">
      <w:pPr>
        <w:tabs>
          <w:tab w:val="left" w:pos="108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 -</w:t>
      </w:r>
      <w:r w:rsidR="00A355D0">
        <w:rPr>
          <w:rFonts w:ascii="Times New Roman" w:hAnsi="Times New Roman" w:cs="Times New Roman"/>
          <w:sz w:val="28"/>
          <w:szCs w:val="28"/>
        </w:rPr>
        <w:t xml:space="preserve"> </w:t>
      </w:r>
      <w:r w:rsidRPr="006120F4">
        <w:rPr>
          <w:rFonts w:ascii="Times New Roman" w:hAnsi="Times New Roman" w:cs="Times New Roman"/>
          <w:sz w:val="28"/>
          <w:szCs w:val="28"/>
        </w:rPr>
        <w:t>установка дополнительного оборудования.</w:t>
      </w:r>
    </w:p>
    <w:p w:rsidR="00D54F46" w:rsidRPr="006120F4" w:rsidRDefault="00D54F46" w:rsidP="005C4CA0">
      <w:pPr>
        <w:tabs>
          <w:tab w:val="left" w:pos="1080"/>
        </w:tabs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D54F46" w:rsidRPr="006120F4" w:rsidRDefault="00D54F46" w:rsidP="005C4CA0">
      <w:pPr>
        <w:widowControl w:val="0"/>
        <w:numPr>
          <w:ilvl w:val="0"/>
          <w:numId w:val="13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D54F46" w:rsidRPr="006120F4" w:rsidRDefault="00D54F46" w:rsidP="005C4CA0">
      <w:pPr>
        <w:widowControl w:val="0"/>
        <w:numPr>
          <w:ilvl w:val="0"/>
          <w:numId w:val="13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D54F46" w:rsidRPr="006120F4" w:rsidRDefault="00D54F46" w:rsidP="005C4CA0">
      <w:pPr>
        <w:widowControl w:val="0"/>
        <w:numPr>
          <w:ilvl w:val="0"/>
          <w:numId w:val="13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за счет разработки нормативно-правовой базы для привлечения инвестиций, в том числе в форме концессий, на развитие объектов </w:t>
      </w: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lastRenderedPageBreak/>
        <w:t>коммунальной инфраструктуры.</w:t>
      </w:r>
    </w:p>
    <w:p w:rsidR="00D54F46" w:rsidRPr="006120F4" w:rsidRDefault="004A725C" w:rsidP="005C4CA0">
      <w:pPr>
        <w:widowControl w:val="0"/>
        <w:numPr>
          <w:ilvl w:val="0"/>
          <w:numId w:val="13"/>
        </w:numPr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т</w:t>
      </w:r>
      <w:r w:rsidR="00D54F46"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акже источником реализации программы предусмотрены:</w:t>
      </w:r>
    </w:p>
    <w:p w:rsidR="00D54F46" w:rsidRPr="006120F4" w:rsidRDefault="00D54F46" w:rsidP="00A355D0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за счет средств включенных в тариф ( инвестиционная надбавка) на оплату энергоносителя; </w:t>
      </w:r>
    </w:p>
    <w:p w:rsidR="00D54F46" w:rsidRDefault="00D54F46" w:rsidP="00A355D0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</w:t>
      </w:r>
      <w:r w:rsidR="00A355D0">
        <w:rPr>
          <w:rFonts w:ascii="Times New Roman" w:eastAsia="Microsoft YaHei" w:hAnsi="Times New Roman" w:cs="Times New Roman"/>
          <w:sz w:val="28"/>
          <w:szCs w:val="28"/>
          <w:lang w:eastAsia="ru-RU"/>
        </w:rPr>
        <w:t>ое подключение к энергоносителю.</w:t>
      </w:r>
    </w:p>
    <w:p w:rsidR="00A355D0" w:rsidRPr="006120F4" w:rsidRDefault="00A355D0" w:rsidP="00A355D0">
      <w:pPr>
        <w:widowControl w:val="0"/>
        <w:tabs>
          <w:tab w:val="left" w:pos="1080"/>
        </w:tabs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</w:p>
    <w:p w:rsidR="00D54F46" w:rsidRPr="006120F4" w:rsidRDefault="00D54F46" w:rsidP="002855E6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D54F46" w:rsidRPr="006120F4" w:rsidRDefault="00D54F46" w:rsidP="00A67CB2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3695" w:rsidRPr="006120F4">
        <w:rPr>
          <w:rFonts w:ascii="Times New Roman" w:hAnsi="Times New Roman" w:cs="Times New Roman"/>
          <w:sz w:val="28"/>
          <w:szCs w:val="28"/>
        </w:rPr>
        <w:t>18</w:t>
      </w:r>
      <w:r w:rsidRPr="006120F4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6"/>
        <w:gridCol w:w="1984"/>
        <w:gridCol w:w="2353"/>
      </w:tblGrid>
      <w:tr w:rsidR="00D54F46" w:rsidRPr="006120F4" w:rsidTr="00A67CB2">
        <w:tc>
          <w:tcPr>
            <w:tcW w:w="5176" w:type="dxa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84" w:type="dxa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53" w:type="dxa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D54F46" w:rsidRPr="006120F4" w:rsidTr="00A67CB2">
        <w:trPr>
          <w:trHeight w:val="340"/>
        </w:trPr>
        <w:tc>
          <w:tcPr>
            <w:tcW w:w="9513" w:type="dxa"/>
            <w:gridSpan w:val="3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населения,%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1984" w:type="dxa"/>
          </w:tcPr>
          <w:p w:rsidR="00D54F46" w:rsidRPr="006120F4" w:rsidRDefault="00C03EC1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3" w:type="dxa"/>
          </w:tcPr>
          <w:p w:rsidR="00D54F46" w:rsidRPr="006120F4" w:rsidRDefault="00C03EC1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1984" w:type="dxa"/>
          </w:tcPr>
          <w:p w:rsidR="00D54F46" w:rsidRPr="006120F4" w:rsidRDefault="001D7F73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2353" w:type="dxa"/>
          </w:tcPr>
          <w:p w:rsidR="00D54F46" w:rsidRPr="006120F4" w:rsidRDefault="001D7F73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984" w:type="dxa"/>
          </w:tcPr>
          <w:p w:rsidR="00D54F46" w:rsidRPr="006120F4" w:rsidRDefault="00C03EC1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D54F46" w:rsidRPr="006120F4" w:rsidRDefault="00C03EC1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984" w:type="dxa"/>
          </w:tcPr>
          <w:p w:rsidR="007D2FA2" w:rsidRPr="006120F4" w:rsidRDefault="001D7F73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</w:tcPr>
          <w:p w:rsidR="00D54F46" w:rsidRPr="006120F4" w:rsidRDefault="001D7F73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1984" w:type="dxa"/>
          </w:tcPr>
          <w:p w:rsidR="00D54F46" w:rsidRPr="006120F4" w:rsidRDefault="001D7F73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3" w:type="dxa"/>
          </w:tcPr>
          <w:p w:rsidR="00D54F46" w:rsidRPr="006120F4" w:rsidRDefault="001D7F73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6120F4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984" w:type="dxa"/>
          </w:tcPr>
          <w:p w:rsidR="00D54F46" w:rsidRPr="006120F4" w:rsidRDefault="001D7F73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D54F46" w:rsidRPr="006120F4" w:rsidRDefault="00C03EC1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6120F4" w:rsidTr="00A67CB2">
        <w:tc>
          <w:tcPr>
            <w:tcW w:w="9513" w:type="dxa"/>
            <w:gridSpan w:val="3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Электросна</w:t>
            </w:r>
            <w:r w:rsidR="00A67CB2">
              <w:rPr>
                <w:rFonts w:ascii="Times New Roman" w:hAnsi="Times New Roman" w:cs="Times New Roman"/>
                <w:sz w:val="24"/>
                <w:szCs w:val="24"/>
              </w:rPr>
              <w:t xml:space="preserve">бжение (Годовой расход ЭЭ, тыс. </w:t>
            </w: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кВт час)</w:t>
            </w:r>
          </w:p>
        </w:tc>
        <w:tc>
          <w:tcPr>
            <w:tcW w:w="1984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2056,91</w:t>
            </w:r>
          </w:p>
        </w:tc>
        <w:tc>
          <w:tcPr>
            <w:tcW w:w="2353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2023,534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1984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2353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1984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13,93</w:t>
            </w:r>
          </w:p>
        </w:tc>
        <w:tc>
          <w:tcPr>
            <w:tcW w:w="2353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1984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vAlign w:val="center"/>
          </w:tcPr>
          <w:p w:rsidR="00DB3014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1984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495,596</w:t>
            </w:r>
          </w:p>
        </w:tc>
        <w:tc>
          <w:tcPr>
            <w:tcW w:w="2353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484,81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6120F4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1984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  <w:vAlign w:val="center"/>
          </w:tcPr>
          <w:p w:rsidR="00D54F46" w:rsidRPr="006120F4" w:rsidRDefault="00D5716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</w:tr>
      <w:tr w:rsidR="00D54F46" w:rsidRPr="006120F4" w:rsidTr="00A67CB2">
        <w:tc>
          <w:tcPr>
            <w:tcW w:w="9513" w:type="dxa"/>
            <w:gridSpan w:val="3"/>
            <w:vAlign w:val="center"/>
          </w:tcPr>
          <w:p w:rsidR="00D54F46" w:rsidRPr="006120F4" w:rsidRDefault="00FB6A7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4F46"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D54F46" w:rsidRPr="006120F4" w:rsidRDefault="000A0774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</w:tcPr>
          <w:p w:rsidR="00D54F46" w:rsidRPr="006120F4" w:rsidRDefault="00FB6A7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D54F46" w:rsidRPr="006120F4" w:rsidRDefault="000A0774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D54F46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84" w:type="dxa"/>
          </w:tcPr>
          <w:p w:rsidR="00D54F46" w:rsidRPr="006120F4" w:rsidRDefault="00FB6A7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D54F46" w:rsidRPr="006120F4" w:rsidRDefault="00FB6A7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</w:tcPr>
          <w:p w:rsidR="00D54F46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D54F46" w:rsidRPr="006120F4" w:rsidRDefault="00FB6A7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6120F4" w:rsidTr="00A67CB2">
        <w:tc>
          <w:tcPr>
            <w:tcW w:w="5176" w:type="dxa"/>
            <w:vAlign w:val="center"/>
          </w:tcPr>
          <w:p w:rsidR="00D54F46" w:rsidRPr="006120F4" w:rsidRDefault="00D54F46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84" w:type="dxa"/>
          </w:tcPr>
          <w:p w:rsidR="00D54F46" w:rsidRPr="006120F4" w:rsidRDefault="00FB6A7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D54F46" w:rsidRPr="006120F4" w:rsidRDefault="00FB6A7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F46" w:rsidRPr="006120F4" w:rsidRDefault="00D54F46" w:rsidP="006120F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A67CB2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D54F46" w:rsidRPr="006120F4" w:rsidRDefault="00D54F46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120F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 и водоотведения: </w:t>
      </w:r>
    </w:p>
    <w:p w:rsidR="00E051F5" w:rsidRPr="006120F4" w:rsidRDefault="00E051F5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E051F5" w:rsidRPr="006120F4" w:rsidRDefault="00414390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-</w:t>
      </w:r>
      <w:r w:rsidR="00A67CB2">
        <w:rPr>
          <w:rFonts w:ascii="Times New Roman" w:hAnsi="Times New Roman" w:cs="Times New Roman"/>
          <w:sz w:val="28"/>
          <w:szCs w:val="28"/>
        </w:rPr>
        <w:t xml:space="preserve"> </w:t>
      </w:r>
      <w:r w:rsidR="00E051F5" w:rsidRPr="006120F4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магистральных сетей водоснабжения; </w:t>
      </w:r>
    </w:p>
    <w:p w:rsidR="00E051F5" w:rsidRPr="006120F4" w:rsidRDefault="00E051F5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- замена насосных станций на  артезианских скважин в поселении; </w:t>
      </w:r>
    </w:p>
    <w:p w:rsidR="00E051F5" w:rsidRPr="006120F4" w:rsidRDefault="00E051F5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- внедрить систему </w:t>
      </w:r>
      <w:r w:rsidR="00A67CB2" w:rsidRPr="006120F4">
        <w:rPr>
          <w:rFonts w:ascii="Times New Roman" w:hAnsi="Times New Roman" w:cs="Times New Roman"/>
          <w:sz w:val="28"/>
          <w:szCs w:val="28"/>
        </w:rPr>
        <w:t>учёта</w:t>
      </w:r>
      <w:r w:rsidRPr="006120F4">
        <w:rPr>
          <w:rFonts w:ascii="Times New Roman" w:hAnsi="Times New Roman" w:cs="Times New Roman"/>
          <w:sz w:val="28"/>
          <w:szCs w:val="28"/>
        </w:rPr>
        <w:t xml:space="preserve">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</w:t>
      </w:r>
      <w:proofErr w:type="spellStart"/>
      <w:r w:rsidRPr="006120F4">
        <w:rPr>
          <w:rFonts w:ascii="Times New Roman" w:hAnsi="Times New Roman" w:cs="Times New Roman"/>
          <w:sz w:val="28"/>
          <w:szCs w:val="28"/>
        </w:rPr>
        <w:t>водосчѐтчиков</w:t>
      </w:r>
      <w:proofErr w:type="spellEnd"/>
      <w:r w:rsidRPr="006120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4F46" w:rsidRPr="006120F4" w:rsidRDefault="00D54F46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120F4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В области сбора и </w:t>
      </w:r>
      <w:r w:rsidR="00920A0B" w:rsidRPr="006120F4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Pr="006120F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5C5EFA" w:rsidRPr="006120F4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r w:rsidRPr="006120F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D54F46" w:rsidRPr="006120F4" w:rsidRDefault="00D54F46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D54F46" w:rsidRPr="006120F4" w:rsidRDefault="00D54F46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D54F46" w:rsidRPr="006120F4" w:rsidRDefault="00D54F46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920A0B" w:rsidRPr="006120F4" w:rsidRDefault="00920A0B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120F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электроснабжения: </w:t>
      </w:r>
    </w:p>
    <w:p w:rsidR="00920A0B" w:rsidRPr="006120F4" w:rsidRDefault="00920A0B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920A0B" w:rsidRPr="006120F4" w:rsidRDefault="00920A0B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- бесперебойная работа в области электроснабжения.</w:t>
      </w:r>
    </w:p>
    <w:p w:rsidR="00127174" w:rsidRDefault="00127174" w:rsidP="00127174">
      <w:pPr>
        <w:pStyle w:val="afff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6120F4" w:rsidRDefault="00D54F46" w:rsidP="00127174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D54F46" w:rsidRPr="006120F4" w:rsidRDefault="00D54F46" w:rsidP="00127174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D54F46" w:rsidRPr="006120F4" w:rsidRDefault="00D54F46" w:rsidP="00127174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 w:rsidR="005C19B0" w:rsidRPr="006120F4">
        <w:rPr>
          <w:rFonts w:ascii="Times New Roman" w:hAnsi="Times New Roman" w:cs="Times New Roman"/>
          <w:sz w:val="28"/>
          <w:szCs w:val="28"/>
        </w:rPr>
        <w:t xml:space="preserve">ментации и строительстве систем коммунальной инфраструктуры </w:t>
      </w:r>
      <w:r w:rsidRPr="006120F4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конкурса для выбора подрядчика. </w:t>
      </w:r>
    </w:p>
    <w:p w:rsidR="00D54F46" w:rsidRDefault="00D54F46" w:rsidP="00127174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5C5EFA" w:rsidRPr="006120F4">
        <w:rPr>
          <w:rFonts w:ascii="Times New Roman" w:hAnsi="Times New Roman" w:cs="Times New Roman"/>
          <w:sz w:val="28"/>
          <w:szCs w:val="28"/>
        </w:rPr>
        <w:t>2018-2032</w:t>
      </w:r>
      <w:r w:rsidRPr="006120F4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уровня.</w:t>
      </w:r>
    </w:p>
    <w:p w:rsidR="00127174" w:rsidRPr="006120F4" w:rsidRDefault="00127174" w:rsidP="006120F4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127174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54F46" w:rsidRPr="006120F4" w:rsidRDefault="00D54F46" w:rsidP="00127174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 w:rsidR="005C19B0" w:rsidRPr="006120F4">
        <w:rPr>
          <w:rFonts w:ascii="Times New Roman" w:hAnsi="Times New Roman" w:cs="Times New Roman"/>
          <w:sz w:val="28"/>
          <w:szCs w:val="28"/>
        </w:rPr>
        <w:t xml:space="preserve">. </w:t>
      </w:r>
      <w:r w:rsidRPr="006120F4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D54F46" w:rsidRDefault="00D54F46" w:rsidP="00127174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</w:t>
      </w:r>
      <w:r w:rsidRPr="006120F4">
        <w:rPr>
          <w:rFonts w:ascii="Times New Roman" w:hAnsi="Times New Roman" w:cs="Times New Roman"/>
          <w:sz w:val="28"/>
          <w:szCs w:val="28"/>
        </w:rPr>
        <w:lastRenderedPageBreak/>
        <w:t>бюджетные средства (местного, регионального, федерального бюджетов), кредиты, средства частных инвесторов.</w:t>
      </w:r>
    </w:p>
    <w:p w:rsidR="00127174" w:rsidRPr="006120F4" w:rsidRDefault="00127174" w:rsidP="00127174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7E44FF" w:rsidRPr="006120F4" w:rsidRDefault="005C19B0" w:rsidP="006120F4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120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933695" w:rsidRPr="006120F4"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="007E44FF" w:rsidRPr="006120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E44FF" w:rsidRPr="006120F4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E44FF" w:rsidRPr="006120F4" w:rsidTr="005B4406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44FF" w:rsidRPr="006120F4" w:rsidTr="007E44FF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Сырье, основные материалы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цеховые расходы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7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7E44FF" w:rsidRPr="006120F4" w:rsidTr="007E44FF">
        <w:tc>
          <w:tcPr>
            <w:tcW w:w="9747" w:type="dxa"/>
            <w:shd w:val="clear" w:color="auto" w:fill="FFFFFF"/>
          </w:tcPr>
          <w:p w:rsidR="007E44FF" w:rsidRPr="006120F4" w:rsidRDefault="007E44FF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1871C2" w:rsidRPr="006120F4" w:rsidRDefault="001871C2" w:rsidP="006120F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Pr="006120F4" w:rsidRDefault="001871C2" w:rsidP="006120F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Pr="006120F4" w:rsidRDefault="001871C2" w:rsidP="006120F4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871C2" w:rsidRPr="006120F4" w:rsidSect="00942D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6120F4" w:rsidRDefault="002164B7" w:rsidP="00127174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933695"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6120F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1871C2" w:rsidRPr="006120F4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417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3A7B" w:rsidRPr="006120F4" w:rsidTr="00127174">
        <w:tc>
          <w:tcPr>
            <w:tcW w:w="2745" w:type="dxa"/>
            <w:vMerge w:val="restart"/>
            <w:shd w:val="clear" w:color="auto" w:fill="auto"/>
            <w:vAlign w:val="center"/>
          </w:tcPr>
          <w:p w:rsidR="00387DF4" w:rsidRPr="006120F4" w:rsidRDefault="00387DF4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7DF4" w:rsidRPr="006120F4" w:rsidRDefault="00387DF4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DF4" w:rsidRPr="006120F4" w:rsidRDefault="00387DF4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387DF4" w:rsidRPr="006120F4" w:rsidRDefault="00387DF4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E63A7B" w:rsidRPr="006120F4" w:rsidTr="00127174">
        <w:tc>
          <w:tcPr>
            <w:tcW w:w="2745" w:type="dxa"/>
            <w:vMerge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63A7B" w:rsidRPr="006120F4" w:rsidTr="00127174">
        <w:trPr>
          <w:cantSplit/>
          <w:trHeight w:val="1242"/>
        </w:trPr>
        <w:tc>
          <w:tcPr>
            <w:tcW w:w="2745" w:type="dxa"/>
            <w:vMerge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</w:t>
            </w:r>
            <w:r w:rsidR="008241CA" w:rsidRPr="006120F4">
              <w:rPr>
                <w:rFonts w:ascii="Times New Roman" w:hAnsi="Times New Roman" w:cs="Times New Roman"/>
                <w:b/>
              </w:rPr>
              <w:t>1</w:t>
            </w:r>
            <w:r w:rsidRPr="006120F4">
              <w:rPr>
                <w:rFonts w:ascii="Times New Roman" w:hAnsi="Times New Roman" w:cs="Times New Roman"/>
                <w:b/>
              </w:rPr>
              <w:t>.201</w:t>
            </w:r>
            <w:r w:rsidR="008241CA" w:rsidRPr="006120F4">
              <w:rPr>
                <w:rFonts w:ascii="Times New Roman" w:hAnsi="Times New Roman" w:cs="Times New Roman"/>
                <w:b/>
              </w:rPr>
              <w:t>8</w:t>
            </w:r>
            <w:r w:rsidRPr="006120F4">
              <w:rPr>
                <w:rFonts w:ascii="Times New Roman" w:hAnsi="Times New Roman" w:cs="Times New Roman"/>
                <w:b/>
              </w:rPr>
              <w:t>-3</w:t>
            </w:r>
            <w:r w:rsidR="008241CA" w:rsidRPr="006120F4">
              <w:rPr>
                <w:rFonts w:ascii="Times New Roman" w:hAnsi="Times New Roman" w:cs="Times New Roman"/>
                <w:b/>
              </w:rPr>
              <w:t>0.06</w:t>
            </w:r>
            <w:r w:rsidRPr="006120F4">
              <w:rPr>
                <w:rFonts w:ascii="Times New Roman" w:hAnsi="Times New Roman" w:cs="Times New Roman"/>
                <w:b/>
              </w:rPr>
              <w:t>.201</w:t>
            </w:r>
            <w:r w:rsidR="008241CA" w:rsidRPr="006120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01.07.201</w:t>
            </w:r>
            <w:r w:rsidR="008241CA" w:rsidRPr="006120F4">
              <w:rPr>
                <w:rFonts w:ascii="Times New Roman" w:hAnsi="Times New Roman" w:cs="Times New Roman"/>
                <w:b/>
              </w:rPr>
              <w:t>8</w:t>
            </w:r>
            <w:r w:rsidRPr="006120F4">
              <w:rPr>
                <w:rFonts w:ascii="Times New Roman" w:hAnsi="Times New Roman" w:cs="Times New Roman"/>
                <w:b/>
              </w:rPr>
              <w:t>-31.12.201</w:t>
            </w:r>
            <w:r w:rsidR="008241CA" w:rsidRPr="006120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</w:t>
            </w:r>
            <w:r w:rsidR="008241CA" w:rsidRPr="006120F4">
              <w:rPr>
                <w:rFonts w:ascii="Times New Roman" w:hAnsi="Times New Roman" w:cs="Times New Roman"/>
                <w:b/>
              </w:rPr>
              <w:t>1</w:t>
            </w:r>
            <w:r w:rsidRPr="006120F4">
              <w:rPr>
                <w:rFonts w:ascii="Times New Roman" w:hAnsi="Times New Roman" w:cs="Times New Roman"/>
                <w:b/>
              </w:rPr>
              <w:t>.201</w:t>
            </w:r>
            <w:r w:rsidR="008241CA" w:rsidRPr="006120F4">
              <w:rPr>
                <w:rFonts w:ascii="Times New Roman" w:hAnsi="Times New Roman" w:cs="Times New Roman"/>
                <w:b/>
              </w:rPr>
              <w:t>9</w:t>
            </w:r>
            <w:r w:rsidRPr="006120F4">
              <w:rPr>
                <w:rFonts w:ascii="Times New Roman" w:hAnsi="Times New Roman" w:cs="Times New Roman"/>
                <w:b/>
              </w:rPr>
              <w:t>-3</w:t>
            </w:r>
            <w:r w:rsidR="008241CA" w:rsidRPr="006120F4">
              <w:rPr>
                <w:rFonts w:ascii="Times New Roman" w:hAnsi="Times New Roman" w:cs="Times New Roman"/>
                <w:b/>
              </w:rPr>
              <w:t>0</w:t>
            </w:r>
            <w:r w:rsidRPr="006120F4">
              <w:rPr>
                <w:rFonts w:ascii="Times New Roman" w:hAnsi="Times New Roman" w:cs="Times New Roman"/>
                <w:b/>
              </w:rPr>
              <w:t>.</w:t>
            </w:r>
            <w:r w:rsidR="008241CA" w:rsidRPr="006120F4">
              <w:rPr>
                <w:rFonts w:ascii="Times New Roman" w:hAnsi="Times New Roman" w:cs="Times New Roman"/>
                <w:b/>
              </w:rPr>
              <w:t>06</w:t>
            </w:r>
            <w:r w:rsidRPr="006120F4">
              <w:rPr>
                <w:rFonts w:ascii="Times New Roman" w:hAnsi="Times New Roman" w:cs="Times New Roman"/>
                <w:b/>
              </w:rPr>
              <w:t>.201</w:t>
            </w:r>
            <w:r w:rsidR="008241CA" w:rsidRPr="006120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01.07.20</w:t>
            </w:r>
            <w:r w:rsidR="008241CA" w:rsidRPr="006120F4">
              <w:rPr>
                <w:rFonts w:ascii="Times New Roman" w:hAnsi="Times New Roman" w:cs="Times New Roman"/>
                <w:b/>
              </w:rPr>
              <w:t>19</w:t>
            </w:r>
            <w:r w:rsidRPr="006120F4">
              <w:rPr>
                <w:rFonts w:ascii="Times New Roman" w:hAnsi="Times New Roman" w:cs="Times New Roman"/>
                <w:b/>
              </w:rPr>
              <w:t>-31.12.201</w:t>
            </w:r>
            <w:r w:rsidR="008241CA" w:rsidRPr="006120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</w:t>
            </w:r>
            <w:r w:rsidR="008241CA" w:rsidRPr="006120F4">
              <w:rPr>
                <w:rFonts w:ascii="Times New Roman" w:hAnsi="Times New Roman" w:cs="Times New Roman"/>
                <w:b/>
              </w:rPr>
              <w:t>1</w:t>
            </w:r>
            <w:r w:rsidRPr="006120F4">
              <w:rPr>
                <w:rFonts w:ascii="Times New Roman" w:hAnsi="Times New Roman" w:cs="Times New Roman"/>
                <w:b/>
              </w:rPr>
              <w:t>.20</w:t>
            </w:r>
            <w:r w:rsidR="008241CA" w:rsidRPr="006120F4">
              <w:rPr>
                <w:rFonts w:ascii="Times New Roman" w:hAnsi="Times New Roman" w:cs="Times New Roman"/>
                <w:b/>
              </w:rPr>
              <w:t>20</w:t>
            </w:r>
            <w:r w:rsidRPr="006120F4">
              <w:rPr>
                <w:rFonts w:ascii="Times New Roman" w:hAnsi="Times New Roman" w:cs="Times New Roman"/>
                <w:b/>
              </w:rPr>
              <w:t>-3</w:t>
            </w:r>
            <w:r w:rsidR="008241CA" w:rsidRPr="006120F4">
              <w:rPr>
                <w:rFonts w:ascii="Times New Roman" w:hAnsi="Times New Roman" w:cs="Times New Roman"/>
                <w:b/>
              </w:rPr>
              <w:t>0</w:t>
            </w:r>
            <w:r w:rsidRPr="006120F4">
              <w:rPr>
                <w:rFonts w:ascii="Times New Roman" w:hAnsi="Times New Roman" w:cs="Times New Roman"/>
                <w:b/>
              </w:rPr>
              <w:t>.</w:t>
            </w:r>
            <w:r w:rsidR="008241CA" w:rsidRPr="006120F4">
              <w:rPr>
                <w:rFonts w:ascii="Times New Roman" w:hAnsi="Times New Roman" w:cs="Times New Roman"/>
                <w:b/>
              </w:rPr>
              <w:t>06</w:t>
            </w:r>
            <w:r w:rsidRPr="006120F4">
              <w:rPr>
                <w:rFonts w:ascii="Times New Roman" w:hAnsi="Times New Roman" w:cs="Times New Roman"/>
                <w:b/>
              </w:rPr>
              <w:t>.20</w:t>
            </w:r>
            <w:r w:rsidR="008241CA" w:rsidRPr="006120F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01.07.20</w:t>
            </w:r>
            <w:r w:rsidR="008241CA" w:rsidRPr="006120F4">
              <w:rPr>
                <w:rFonts w:ascii="Times New Roman" w:hAnsi="Times New Roman" w:cs="Times New Roman"/>
                <w:b/>
              </w:rPr>
              <w:t>20</w:t>
            </w:r>
            <w:r w:rsidRPr="006120F4">
              <w:rPr>
                <w:rFonts w:ascii="Times New Roman" w:hAnsi="Times New Roman" w:cs="Times New Roman"/>
                <w:b/>
              </w:rPr>
              <w:t>-31.12.20</w:t>
            </w:r>
            <w:r w:rsidR="008241CA" w:rsidRPr="006120F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</w:t>
            </w:r>
            <w:r w:rsidR="008241CA" w:rsidRPr="006120F4">
              <w:rPr>
                <w:rFonts w:ascii="Times New Roman" w:hAnsi="Times New Roman" w:cs="Times New Roman"/>
                <w:b/>
              </w:rPr>
              <w:t>1.</w:t>
            </w:r>
            <w:r w:rsidRPr="006120F4">
              <w:rPr>
                <w:rFonts w:ascii="Times New Roman" w:hAnsi="Times New Roman" w:cs="Times New Roman"/>
                <w:b/>
              </w:rPr>
              <w:t>20</w:t>
            </w:r>
            <w:r w:rsidR="008241CA" w:rsidRPr="006120F4">
              <w:rPr>
                <w:rFonts w:ascii="Times New Roman" w:hAnsi="Times New Roman" w:cs="Times New Roman"/>
                <w:b/>
              </w:rPr>
              <w:t>21</w:t>
            </w:r>
            <w:r w:rsidRPr="006120F4">
              <w:rPr>
                <w:rFonts w:ascii="Times New Roman" w:hAnsi="Times New Roman" w:cs="Times New Roman"/>
                <w:b/>
              </w:rPr>
              <w:t>-3</w:t>
            </w:r>
            <w:r w:rsidR="008241CA" w:rsidRPr="006120F4">
              <w:rPr>
                <w:rFonts w:ascii="Times New Roman" w:hAnsi="Times New Roman" w:cs="Times New Roman"/>
                <w:b/>
              </w:rPr>
              <w:t>0</w:t>
            </w:r>
            <w:r w:rsidRPr="006120F4">
              <w:rPr>
                <w:rFonts w:ascii="Times New Roman" w:hAnsi="Times New Roman" w:cs="Times New Roman"/>
                <w:b/>
              </w:rPr>
              <w:t>.</w:t>
            </w:r>
            <w:r w:rsidR="008241CA" w:rsidRPr="006120F4">
              <w:rPr>
                <w:rFonts w:ascii="Times New Roman" w:hAnsi="Times New Roman" w:cs="Times New Roman"/>
                <w:b/>
              </w:rPr>
              <w:t>06</w:t>
            </w:r>
            <w:r w:rsidRPr="006120F4">
              <w:rPr>
                <w:rFonts w:ascii="Times New Roman" w:hAnsi="Times New Roman" w:cs="Times New Roman"/>
                <w:b/>
              </w:rPr>
              <w:t>.20</w:t>
            </w:r>
            <w:r w:rsidR="008241CA" w:rsidRPr="006120F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</w:t>
            </w:r>
            <w:r w:rsidR="008241CA" w:rsidRPr="006120F4">
              <w:rPr>
                <w:rFonts w:ascii="Times New Roman" w:hAnsi="Times New Roman" w:cs="Times New Roman"/>
                <w:b/>
              </w:rPr>
              <w:t>1</w:t>
            </w:r>
            <w:r w:rsidRPr="006120F4">
              <w:rPr>
                <w:rFonts w:ascii="Times New Roman" w:hAnsi="Times New Roman" w:cs="Times New Roman"/>
                <w:b/>
              </w:rPr>
              <w:t>.20</w:t>
            </w:r>
            <w:r w:rsidR="008241CA" w:rsidRPr="006120F4">
              <w:rPr>
                <w:rFonts w:ascii="Times New Roman" w:hAnsi="Times New Roman" w:cs="Times New Roman"/>
                <w:b/>
              </w:rPr>
              <w:t>21</w:t>
            </w:r>
            <w:r w:rsidRPr="006120F4">
              <w:rPr>
                <w:rFonts w:ascii="Times New Roman" w:hAnsi="Times New Roman" w:cs="Times New Roman"/>
                <w:b/>
              </w:rPr>
              <w:t>-31.12.20</w:t>
            </w:r>
            <w:r w:rsidR="008241CA" w:rsidRPr="006120F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</w:t>
            </w:r>
            <w:r w:rsidR="008241CA" w:rsidRPr="006120F4">
              <w:rPr>
                <w:rFonts w:ascii="Times New Roman" w:hAnsi="Times New Roman" w:cs="Times New Roman"/>
                <w:b/>
              </w:rPr>
              <w:t>1</w:t>
            </w:r>
            <w:r w:rsidRPr="006120F4">
              <w:rPr>
                <w:rFonts w:ascii="Times New Roman" w:hAnsi="Times New Roman" w:cs="Times New Roman"/>
                <w:b/>
              </w:rPr>
              <w:t>.20</w:t>
            </w:r>
            <w:r w:rsidR="008241CA" w:rsidRPr="006120F4">
              <w:rPr>
                <w:rFonts w:ascii="Times New Roman" w:hAnsi="Times New Roman" w:cs="Times New Roman"/>
                <w:b/>
              </w:rPr>
              <w:t>22</w:t>
            </w:r>
            <w:r w:rsidRPr="006120F4">
              <w:rPr>
                <w:rFonts w:ascii="Times New Roman" w:hAnsi="Times New Roman" w:cs="Times New Roman"/>
                <w:b/>
              </w:rPr>
              <w:t>-3</w:t>
            </w:r>
            <w:r w:rsidR="008241CA" w:rsidRPr="006120F4">
              <w:rPr>
                <w:rFonts w:ascii="Times New Roman" w:hAnsi="Times New Roman" w:cs="Times New Roman"/>
                <w:b/>
              </w:rPr>
              <w:t>0</w:t>
            </w:r>
            <w:r w:rsidRPr="006120F4">
              <w:rPr>
                <w:rFonts w:ascii="Times New Roman" w:hAnsi="Times New Roman" w:cs="Times New Roman"/>
                <w:b/>
              </w:rPr>
              <w:t>.</w:t>
            </w:r>
            <w:r w:rsidR="008241CA" w:rsidRPr="006120F4">
              <w:rPr>
                <w:rFonts w:ascii="Times New Roman" w:hAnsi="Times New Roman" w:cs="Times New Roman"/>
                <w:b/>
              </w:rPr>
              <w:t>06</w:t>
            </w:r>
            <w:r w:rsidRPr="006120F4">
              <w:rPr>
                <w:rFonts w:ascii="Times New Roman" w:hAnsi="Times New Roman" w:cs="Times New Roman"/>
                <w:b/>
              </w:rPr>
              <w:t>.20</w:t>
            </w:r>
            <w:r w:rsidR="008241CA" w:rsidRPr="006120F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6120F4" w:rsidRDefault="00BF3F58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01.07.20</w:t>
            </w:r>
            <w:r w:rsidR="008241CA" w:rsidRPr="006120F4">
              <w:rPr>
                <w:rFonts w:ascii="Times New Roman" w:hAnsi="Times New Roman" w:cs="Times New Roman"/>
                <w:b/>
              </w:rPr>
              <w:t>22</w:t>
            </w:r>
            <w:r w:rsidRPr="006120F4">
              <w:rPr>
                <w:rFonts w:ascii="Times New Roman" w:hAnsi="Times New Roman" w:cs="Times New Roman"/>
                <w:b/>
              </w:rPr>
              <w:t>-31.12.20</w:t>
            </w:r>
            <w:r w:rsidR="008241CA" w:rsidRPr="006120F4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3A7B" w:rsidRPr="006120F4" w:rsidTr="00127174">
        <w:tc>
          <w:tcPr>
            <w:tcW w:w="2745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20F4">
              <w:rPr>
                <w:rFonts w:ascii="Times New Roman" w:hAnsi="Times New Roman" w:cs="Times New Roman"/>
              </w:rPr>
              <w:t>руб./м</w:t>
            </w:r>
            <w:r w:rsidRPr="006120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-</w:t>
            </w:r>
          </w:p>
        </w:tc>
      </w:tr>
      <w:tr w:rsidR="00E63A7B" w:rsidRPr="006120F4" w:rsidTr="00127174">
        <w:tc>
          <w:tcPr>
            <w:tcW w:w="2745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E051F5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2042,62</w:t>
            </w:r>
          </w:p>
        </w:tc>
      </w:tr>
      <w:tr w:rsidR="00E63A7B" w:rsidRPr="006120F4" w:rsidTr="00127174">
        <w:trPr>
          <w:trHeight w:val="197"/>
        </w:trPr>
        <w:tc>
          <w:tcPr>
            <w:tcW w:w="2745" w:type="dxa"/>
            <w:vMerge w:val="restart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руб./м</w:t>
            </w:r>
            <w:r w:rsidRPr="006120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5,84</w:t>
            </w:r>
          </w:p>
        </w:tc>
      </w:tr>
      <w:tr w:rsidR="00E63A7B" w:rsidRPr="006120F4" w:rsidTr="00127174">
        <w:trPr>
          <w:trHeight w:val="197"/>
        </w:trPr>
        <w:tc>
          <w:tcPr>
            <w:tcW w:w="2745" w:type="dxa"/>
            <w:vMerge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6,0 (</w:t>
            </w:r>
            <w:r w:rsidR="00E051F5" w:rsidRPr="006120F4">
              <w:rPr>
                <w:rFonts w:ascii="Times New Roman" w:hAnsi="Times New Roman" w:cs="Times New Roman"/>
                <w:b/>
              </w:rPr>
              <w:t>промышленность</w:t>
            </w:r>
            <w:r w:rsidRPr="006120F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A57457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7,23</w:t>
            </w:r>
          </w:p>
        </w:tc>
      </w:tr>
      <w:tr w:rsidR="00E63A7B" w:rsidRPr="006120F4" w:rsidTr="00127174">
        <w:tc>
          <w:tcPr>
            <w:tcW w:w="2745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1CA" w:rsidRPr="006120F4" w:rsidRDefault="008241CA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120F4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20F4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6120F4" w:rsidRDefault="007729E9" w:rsidP="006120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120F4"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871C2" w:rsidRPr="006120F4" w:rsidRDefault="001871C2" w:rsidP="006120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1871C2" w:rsidRPr="006120F4" w:rsidSect="00942DF8">
          <w:pgSz w:w="16838" w:h="11906" w:orient="landscape" w:code="9"/>
          <w:pgMar w:top="1276" w:right="851" w:bottom="567" w:left="1134" w:header="709" w:footer="709" w:gutter="0"/>
          <w:cols w:space="708"/>
          <w:docGrid w:linePitch="360"/>
        </w:sectPr>
      </w:pPr>
    </w:p>
    <w:p w:rsidR="0088662F" w:rsidRPr="006120F4" w:rsidRDefault="0088662F" w:rsidP="00127174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88662F" w:rsidRPr="006120F4" w:rsidRDefault="0088662F" w:rsidP="001271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4F46" w:rsidRPr="006120F4" w:rsidRDefault="00D54F46" w:rsidP="001271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9D07D5"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33695"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proofErr w:type="spellStart"/>
      <w:r w:rsidR="004F02D2"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Нижнечернавском</w:t>
      </w:r>
      <w:proofErr w:type="spellEnd"/>
      <w:r w:rsidR="007729E9" w:rsidRPr="00612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79"/>
        <w:gridCol w:w="1289"/>
        <w:gridCol w:w="129"/>
        <w:gridCol w:w="770"/>
        <w:gridCol w:w="170"/>
        <w:gridCol w:w="850"/>
        <w:gridCol w:w="194"/>
        <w:gridCol w:w="803"/>
        <w:gridCol w:w="189"/>
        <w:gridCol w:w="847"/>
        <w:gridCol w:w="146"/>
        <w:gridCol w:w="958"/>
        <w:gridCol w:w="176"/>
        <w:gridCol w:w="958"/>
        <w:gridCol w:w="176"/>
        <w:gridCol w:w="1109"/>
        <w:gridCol w:w="160"/>
        <w:gridCol w:w="1566"/>
      </w:tblGrid>
      <w:tr w:rsidR="00D54F46" w:rsidRPr="006120F4" w:rsidTr="00127174">
        <w:trPr>
          <w:trHeight w:val="275"/>
        </w:trPr>
        <w:tc>
          <w:tcPr>
            <w:tcW w:w="4325" w:type="dxa"/>
            <w:gridSpan w:val="2"/>
            <w:vMerge w:val="restart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506" w:type="dxa"/>
            <w:gridSpan w:val="14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566" w:type="dxa"/>
            <w:vMerge w:val="restart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4F46" w:rsidRPr="006120F4" w:rsidTr="00127174">
        <w:trPr>
          <w:trHeight w:val="231"/>
        </w:trPr>
        <w:tc>
          <w:tcPr>
            <w:tcW w:w="4325" w:type="dxa"/>
            <w:gridSpan w:val="2"/>
            <w:vMerge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4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 w:rsidR="00E458D6"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  <w:r w:rsidRPr="006120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66" w:type="dxa"/>
            <w:vMerge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F46" w:rsidRPr="006120F4" w:rsidTr="00127174">
        <w:trPr>
          <w:trHeight w:val="70"/>
        </w:trPr>
        <w:tc>
          <w:tcPr>
            <w:tcW w:w="4325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381C" w:rsidRPr="006120F4" w:rsidTr="00127174">
        <w:trPr>
          <w:trHeight w:val="330"/>
        </w:trPr>
        <w:tc>
          <w:tcPr>
            <w:tcW w:w="4325" w:type="dxa"/>
            <w:gridSpan w:val="2"/>
            <w:shd w:val="clear" w:color="auto" w:fill="FFFFFF"/>
          </w:tcPr>
          <w:p w:rsidR="0004381C" w:rsidRPr="006120F4" w:rsidRDefault="0004381C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4381C" w:rsidRPr="006120F4" w:rsidRDefault="0004381C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04381C" w:rsidRPr="006120F4" w:rsidRDefault="00A57457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04381C" w:rsidRPr="006120F4" w:rsidRDefault="00A57457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4381C" w:rsidRPr="006120F4" w:rsidRDefault="00A57457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04381C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4381C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4381C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:rsidR="0004381C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04381C" w:rsidRPr="006120F4" w:rsidRDefault="0004381C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6120F4" w:rsidTr="00127174">
        <w:trPr>
          <w:trHeight w:val="330"/>
        </w:trPr>
        <w:tc>
          <w:tcPr>
            <w:tcW w:w="4325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="009603E5"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№</w:t>
            </w:r>
            <w:r w:rsidR="009603E5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490" w:type="dxa"/>
            <w:gridSpan w:val="17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D54F46" w:rsidRPr="006120F4" w:rsidTr="00127174">
        <w:trPr>
          <w:trHeight w:val="183"/>
        </w:trPr>
        <w:tc>
          <w:tcPr>
            <w:tcW w:w="14815" w:type="dxa"/>
            <w:gridSpan w:val="19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</w:t>
            </w:r>
            <w:r w:rsidR="00D54F46"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D54F46"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603E5"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D54F46"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.09.2011 №</w:t>
            </w:r>
            <w:r w:rsidR="009603E5"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487-П</w:t>
            </w:r>
          </w:p>
        </w:tc>
      </w:tr>
      <w:tr w:rsidR="00D54F46" w:rsidRPr="006120F4" w:rsidTr="00127174">
        <w:trPr>
          <w:trHeight w:val="471"/>
        </w:trPr>
        <w:tc>
          <w:tcPr>
            <w:tcW w:w="4325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6120F4" w:rsidTr="00127174">
        <w:trPr>
          <w:trHeight w:val="388"/>
        </w:trPr>
        <w:tc>
          <w:tcPr>
            <w:tcW w:w="4325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="009603E5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новлением Правительства </w:t>
            </w:r>
            <w:r w:rsidR="009603E5"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03E5"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07.09.2011 №</w:t>
            </w:r>
            <w:r w:rsidR="009603E5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  <w:tc>
          <w:tcPr>
            <w:tcW w:w="10490" w:type="dxa"/>
            <w:gridSpan w:val="17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D54F46" w:rsidRPr="006120F4" w:rsidTr="00127174">
        <w:trPr>
          <w:trHeight w:val="159"/>
        </w:trPr>
        <w:tc>
          <w:tcPr>
            <w:tcW w:w="14815" w:type="dxa"/>
            <w:gridSpan w:val="19"/>
            <w:shd w:val="clear" w:color="auto" w:fill="FFFFFF"/>
            <w:vAlign w:val="center"/>
          </w:tcPr>
          <w:p w:rsidR="00D54F46" w:rsidRPr="006120F4" w:rsidRDefault="00021F3B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96E19"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9603E5"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07.09.2011 №487-П</w:t>
            </w:r>
          </w:p>
        </w:tc>
      </w:tr>
      <w:tr w:rsidR="00D54F46" w:rsidRPr="006120F4" w:rsidTr="00127174">
        <w:trPr>
          <w:trHeight w:val="600"/>
        </w:trPr>
        <w:tc>
          <w:tcPr>
            <w:tcW w:w="4325" w:type="dxa"/>
            <w:gridSpan w:val="2"/>
            <w:shd w:val="clear" w:color="auto" w:fill="FFFFFF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:rsidR="00D54F46" w:rsidRPr="006120F4" w:rsidRDefault="00C96E19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6120F4" w:rsidTr="00127174">
        <w:trPr>
          <w:trHeight w:val="600"/>
        </w:trPr>
        <w:tc>
          <w:tcPr>
            <w:tcW w:w="4325" w:type="dxa"/>
            <w:gridSpan w:val="2"/>
            <w:shd w:val="clear" w:color="auto" w:fill="FFFFFF"/>
          </w:tcPr>
          <w:p w:rsidR="00D54F46" w:rsidRPr="006120F4" w:rsidRDefault="00D54F46" w:rsidP="0012717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="009603E5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Правительства </w:t>
            </w:r>
            <w:r w:rsidR="009603E5"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Саратовской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03E5"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07.09.2011 №</w:t>
            </w:r>
            <w:r w:rsidR="009603E5"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487-П</w:t>
            </w:r>
          </w:p>
        </w:tc>
        <w:tc>
          <w:tcPr>
            <w:tcW w:w="10490" w:type="dxa"/>
            <w:gridSpan w:val="17"/>
            <w:shd w:val="clear" w:color="auto" w:fill="FFFFFF"/>
            <w:vAlign w:val="center"/>
          </w:tcPr>
          <w:p w:rsidR="00D54F46" w:rsidRPr="006120F4" w:rsidRDefault="00D54F46" w:rsidP="006120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87%</w:t>
            </w:r>
          </w:p>
        </w:tc>
      </w:tr>
      <w:tr w:rsidR="00D54F46" w:rsidRPr="006120F4" w:rsidTr="00127174">
        <w:trPr>
          <w:trHeight w:val="315"/>
        </w:trPr>
        <w:tc>
          <w:tcPr>
            <w:tcW w:w="14815" w:type="dxa"/>
            <w:gridSpan w:val="19"/>
            <w:shd w:val="clear" w:color="auto" w:fill="FFFFFF"/>
            <w:vAlign w:val="center"/>
          </w:tcPr>
          <w:p w:rsidR="00D54F46" w:rsidRPr="006120F4" w:rsidRDefault="00C96E19" w:rsidP="0012717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Превышает показатель от </w:t>
            </w:r>
            <w:r w:rsidR="00127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№</w:t>
            </w:r>
            <w:r w:rsidR="009603E5"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487-П</w:t>
            </w:r>
          </w:p>
        </w:tc>
      </w:tr>
      <w:tr w:rsidR="00E051F5" w:rsidRPr="006120F4" w:rsidTr="00127174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6120F4" w:rsidRDefault="00E051F5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</w:tcPr>
          <w:p w:rsidR="00E051F5" w:rsidRPr="006120F4" w:rsidRDefault="00E051F5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3"/>
            <w:shd w:val="clear" w:color="auto" w:fill="FFFFFF"/>
            <w:vAlign w:val="center"/>
          </w:tcPr>
          <w:p w:rsidR="00E051F5" w:rsidRPr="006120F4" w:rsidRDefault="008F2BED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51F5" w:rsidRPr="006120F4" w:rsidRDefault="008F2BED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7" w:type="dxa"/>
            <w:gridSpan w:val="2"/>
            <w:shd w:val="clear" w:color="auto" w:fill="FFFFFF"/>
            <w:vAlign w:val="center"/>
          </w:tcPr>
          <w:p w:rsidR="00E051F5" w:rsidRPr="006120F4" w:rsidRDefault="008F2BED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36" w:type="dxa"/>
            <w:gridSpan w:val="2"/>
            <w:shd w:val="clear" w:color="auto" w:fill="FFFFFF"/>
            <w:vAlign w:val="center"/>
          </w:tcPr>
          <w:p w:rsidR="00E051F5" w:rsidRPr="006120F4" w:rsidRDefault="008F2BED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4" w:type="dxa"/>
            <w:gridSpan w:val="2"/>
            <w:shd w:val="clear" w:color="auto" w:fill="FFFFFF"/>
            <w:vAlign w:val="center"/>
          </w:tcPr>
          <w:p w:rsidR="00E051F5" w:rsidRPr="006120F4" w:rsidRDefault="008F2BED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051F5" w:rsidRPr="006120F4" w:rsidRDefault="008F2BED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:rsidR="00E051F5" w:rsidRPr="006120F4" w:rsidRDefault="008F2BED" w:rsidP="006120F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26" w:type="dxa"/>
            <w:gridSpan w:val="2"/>
            <w:shd w:val="clear" w:color="auto" w:fill="FFFFFF"/>
            <w:vAlign w:val="center"/>
          </w:tcPr>
          <w:p w:rsidR="00E051F5" w:rsidRPr="006120F4" w:rsidRDefault="00E051F5" w:rsidP="006120F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1F5" w:rsidRPr="006120F4" w:rsidTr="00127174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6120F4" w:rsidRDefault="00E051F5" w:rsidP="006120F4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="0012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Постановлением Правительства </w:t>
            </w:r>
            <w:r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12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6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8"/>
            <w:shd w:val="clear" w:color="auto" w:fill="FFFFFF"/>
            <w:vAlign w:val="center"/>
          </w:tcPr>
          <w:p w:rsidR="00E051F5" w:rsidRPr="006120F4" w:rsidRDefault="00E051F5" w:rsidP="006120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E051F5" w:rsidRPr="006120F4" w:rsidTr="00127174">
        <w:trPr>
          <w:trHeight w:val="267"/>
        </w:trPr>
        <w:tc>
          <w:tcPr>
            <w:tcW w:w="14815" w:type="dxa"/>
            <w:gridSpan w:val="19"/>
            <w:shd w:val="clear" w:color="auto" w:fill="FFFFFF"/>
            <w:vAlign w:val="center"/>
          </w:tcPr>
          <w:p w:rsidR="00E051F5" w:rsidRPr="006120F4" w:rsidRDefault="00E051F5" w:rsidP="006120F4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0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="001271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№</w:t>
            </w:r>
            <w:r w:rsidRPr="00612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487-П</w:t>
            </w:r>
          </w:p>
        </w:tc>
      </w:tr>
    </w:tbl>
    <w:p w:rsidR="00D54F46" w:rsidRPr="006120F4" w:rsidRDefault="00D54F46" w:rsidP="006120F4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D54F46" w:rsidRPr="006120F4" w:rsidSect="00942DF8">
          <w:headerReference w:type="default" r:id="rId14"/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D54F46" w:rsidRPr="006120F4" w:rsidRDefault="00DB3485" w:rsidP="00127174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54F46" w:rsidRPr="006120F4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D54F46" w:rsidRPr="006120F4" w:rsidRDefault="00D54F46" w:rsidP="00127174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</w:t>
      </w:r>
      <w:r w:rsidR="00E051F5" w:rsidRPr="006120F4">
        <w:rPr>
          <w:rFonts w:ascii="Times New Roman" w:hAnsi="Times New Roman" w:cs="Times New Roman"/>
          <w:sz w:val="28"/>
          <w:szCs w:val="28"/>
        </w:rPr>
        <w:t>В соответствии с данными управления жилищны</w:t>
      </w:r>
      <w:r w:rsidR="00F319E5" w:rsidRPr="006120F4">
        <w:rPr>
          <w:rFonts w:ascii="Times New Roman" w:hAnsi="Times New Roman" w:cs="Times New Roman"/>
          <w:sz w:val="28"/>
          <w:szCs w:val="28"/>
        </w:rPr>
        <w:t>х субсидий от 0</w:t>
      </w:r>
      <w:r w:rsidR="008F2BED" w:rsidRPr="006120F4">
        <w:rPr>
          <w:rFonts w:ascii="Times New Roman" w:hAnsi="Times New Roman" w:cs="Times New Roman"/>
          <w:sz w:val="28"/>
          <w:szCs w:val="28"/>
        </w:rPr>
        <w:t>9</w:t>
      </w:r>
      <w:r w:rsidR="00F319E5" w:rsidRPr="006120F4">
        <w:rPr>
          <w:rFonts w:ascii="Times New Roman" w:hAnsi="Times New Roman" w:cs="Times New Roman"/>
          <w:sz w:val="28"/>
          <w:szCs w:val="28"/>
        </w:rPr>
        <w:t>.11.2017 г. №</w:t>
      </w:r>
      <w:r w:rsidR="008F2BED" w:rsidRPr="006120F4">
        <w:rPr>
          <w:rFonts w:ascii="Times New Roman" w:hAnsi="Times New Roman" w:cs="Times New Roman"/>
          <w:sz w:val="28"/>
          <w:szCs w:val="28"/>
        </w:rPr>
        <w:t>117</w:t>
      </w:r>
      <w:r w:rsidR="00F319E5" w:rsidRPr="006120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F02D2" w:rsidRPr="006120F4">
        <w:rPr>
          <w:rFonts w:ascii="Times New Roman" w:hAnsi="Times New Roman" w:cs="Times New Roman"/>
          <w:sz w:val="28"/>
          <w:szCs w:val="28"/>
        </w:rPr>
        <w:t>Нижнечернавском</w:t>
      </w:r>
      <w:proofErr w:type="spellEnd"/>
      <w:r w:rsidR="00F319E5" w:rsidRPr="006120F4">
        <w:rPr>
          <w:rFonts w:ascii="Times New Roman" w:hAnsi="Times New Roman" w:cs="Times New Roman"/>
          <w:sz w:val="28"/>
          <w:szCs w:val="28"/>
        </w:rPr>
        <w:t xml:space="preserve"> муниципальном образовании  субсидии получают </w:t>
      </w:r>
      <w:r w:rsidR="008F2BED" w:rsidRPr="006120F4">
        <w:rPr>
          <w:rFonts w:ascii="Times New Roman" w:hAnsi="Times New Roman" w:cs="Times New Roman"/>
          <w:sz w:val="28"/>
          <w:szCs w:val="28"/>
        </w:rPr>
        <w:t>1</w:t>
      </w:r>
      <w:r w:rsidR="00F319E5" w:rsidRPr="006120F4">
        <w:rPr>
          <w:rFonts w:ascii="Times New Roman" w:hAnsi="Times New Roman" w:cs="Times New Roman"/>
          <w:sz w:val="28"/>
          <w:szCs w:val="28"/>
        </w:rPr>
        <w:t xml:space="preserve"> сем</w:t>
      </w:r>
      <w:r w:rsidR="008F2BED" w:rsidRPr="006120F4">
        <w:rPr>
          <w:rFonts w:ascii="Times New Roman" w:hAnsi="Times New Roman" w:cs="Times New Roman"/>
          <w:sz w:val="28"/>
          <w:szCs w:val="28"/>
        </w:rPr>
        <w:t xml:space="preserve">ья.    </w:t>
      </w:r>
    </w:p>
    <w:p w:rsidR="00F319E5" w:rsidRDefault="00F319E5" w:rsidP="00127174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Так же согласно этим данным, сумма начисления субсидий населению на оплату жилого помещения и коммунальных услуг составляет  </w:t>
      </w:r>
      <w:r w:rsidR="0028772F" w:rsidRPr="006120F4">
        <w:rPr>
          <w:rFonts w:ascii="Times New Roman" w:hAnsi="Times New Roman" w:cs="Times New Roman"/>
          <w:sz w:val="28"/>
          <w:szCs w:val="28"/>
        </w:rPr>
        <w:t>582,96</w:t>
      </w:r>
      <w:r w:rsidRPr="006120F4">
        <w:rPr>
          <w:rFonts w:ascii="Times New Roman" w:hAnsi="Times New Roman" w:cs="Times New Roman"/>
          <w:sz w:val="28"/>
          <w:szCs w:val="28"/>
        </w:rPr>
        <w:t xml:space="preserve"> руб. в месяц</w:t>
      </w:r>
      <w:r w:rsidR="0028772F" w:rsidRPr="006120F4">
        <w:rPr>
          <w:rFonts w:ascii="Times New Roman" w:hAnsi="Times New Roman" w:cs="Times New Roman"/>
          <w:sz w:val="28"/>
          <w:szCs w:val="28"/>
        </w:rPr>
        <w:t>.</w:t>
      </w:r>
    </w:p>
    <w:p w:rsidR="00127174" w:rsidRPr="006120F4" w:rsidRDefault="00127174" w:rsidP="00127174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54F46" w:rsidRPr="006120F4" w:rsidRDefault="00D54F46" w:rsidP="00127174">
      <w:pPr>
        <w:pStyle w:val="afff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0F4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D54F46" w:rsidRPr="006120F4" w:rsidRDefault="00D54F46" w:rsidP="00127174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E0" w:rsidRPr="006120F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 w:rsidRPr="006120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120F4">
        <w:rPr>
          <w:rFonts w:ascii="Times New Roman" w:hAnsi="Times New Roman" w:cs="Times New Roman"/>
          <w:sz w:val="28"/>
          <w:szCs w:val="28"/>
        </w:rPr>
        <w:t>.</w:t>
      </w:r>
    </w:p>
    <w:p w:rsidR="00D54F46" w:rsidRPr="006120F4" w:rsidRDefault="00D54F46" w:rsidP="00127174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D54F46" w:rsidRPr="006120F4" w:rsidRDefault="00D54F46" w:rsidP="00127174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 xml:space="preserve">, </w:t>
      </w:r>
      <w:r w:rsidR="00127174">
        <w:rPr>
          <w:rFonts w:ascii="Times New Roman" w:hAnsi="Times New Roman" w:cs="Times New Roman"/>
          <w:sz w:val="28"/>
          <w:szCs w:val="28"/>
        </w:rPr>
        <w:t>Советом</w:t>
      </w:r>
      <w:r w:rsidRPr="0061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231" w:rsidRPr="006120F4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980021" w:rsidRPr="0061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120F4">
        <w:rPr>
          <w:rFonts w:ascii="Times New Roman" w:hAnsi="Times New Roman" w:cs="Times New Roman"/>
          <w:sz w:val="28"/>
          <w:szCs w:val="28"/>
        </w:rPr>
        <w:t>.</w:t>
      </w:r>
    </w:p>
    <w:p w:rsidR="00D54F46" w:rsidRPr="006120F4" w:rsidRDefault="00D54F46" w:rsidP="00127174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D54F46" w:rsidRPr="006120F4" w:rsidRDefault="00D54F46" w:rsidP="00127174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6120F4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6120F4" w:rsidRPr="006120F4" w:rsidRDefault="006120F4" w:rsidP="006120F4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120F4" w:rsidRPr="006120F4" w:rsidRDefault="006120F4" w:rsidP="006120F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6120F4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6120F4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  <w:proofErr w:type="spellEnd"/>
      <w:r w:rsidRPr="006120F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6120F4" w:rsidRPr="006120F4" w:rsidRDefault="006120F4" w:rsidP="006120F4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6120F4">
        <w:rPr>
          <w:rFonts w:ascii="Times New Roman" w:eastAsia="Calibri" w:hAnsi="Times New Roman" w:cs="Times New Roman"/>
          <w:b/>
          <w:sz w:val="28"/>
          <w:szCs w:val="28"/>
        </w:rPr>
        <w:t xml:space="preserve">возглавляющий Администрацию </w:t>
      </w:r>
      <w:proofErr w:type="spellStart"/>
      <w:r w:rsidRPr="006120F4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  <w:proofErr w:type="spellEnd"/>
      <w:r w:rsidRPr="006120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20F4" w:rsidRPr="006120F4" w:rsidRDefault="006120F4" w:rsidP="006120F4">
      <w:pPr>
        <w:spacing w:line="240" w:lineRule="auto"/>
        <w:ind w:left="0" w:right="0" w:firstLine="0"/>
        <w:rPr>
          <w:rFonts w:ascii="Times New Roman" w:eastAsia="Calibri" w:hAnsi="Times New Roman" w:cs="Times New Roman"/>
        </w:rPr>
      </w:pPr>
      <w:r w:rsidRPr="006120F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 w:rsidRPr="006120F4">
        <w:rPr>
          <w:rFonts w:ascii="Times New Roman" w:eastAsia="Calibri" w:hAnsi="Times New Roman" w:cs="Times New Roman"/>
          <w:b/>
          <w:sz w:val="28"/>
          <w:szCs w:val="28"/>
        </w:rPr>
        <w:t>Р.С.Мкртычян</w:t>
      </w:r>
      <w:proofErr w:type="spellEnd"/>
    </w:p>
    <w:p w:rsidR="006120F4" w:rsidRPr="006120F4" w:rsidRDefault="006120F4" w:rsidP="006120F4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6120F4" w:rsidRPr="006120F4" w:rsidSect="00127174">
      <w:headerReference w:type="default" r:id="rId15"/>
      <w:footerReference w:type="first" r:id="rId16"/>
      <w:pgSz w:w="11906" w:h="16838" w:code="9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4C" w:rsidRDefault="00C2074C">
      <w:r>
        <w:separator/>
      </w:r>
    </w:p>
  </w:endnote>
  <w:endnote w:type="continuationSeparator" w:id="0">
    <w:p w:rsidR="00C2074C" w:rsidRDefault="00C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16543"/>
      <w:docPartObj>
        <w:docPartGallery w:val="Page Numbers (Bottom of Page)"/>
        <w:docPartUnique/>
      </w:docPartObj>
    </w:sdtPr>
    <w:sdtContent>
      <w:p w:rsidR="00127174" w:rsidRDefault="001271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EE">
          <w:rPr>
            <w:noProof/>
          </w:rPr>
          <w:t>34</w:t>
        </w:r>
        <w:r>
          <w:fldChar w:fldCharType="end"/>
        </w:r>
      </w:p>
    </w:sdtContent>
  </w:sdt>
  <w:p w:rsidR="00127174" w:rsidRDefault="001271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ac"/>
      <w:jc w:val="center"/>
    </w:pPr>
  </w:p>
  <w:p w:rsidR="00C2074C" w:rsidRDefault="00C207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507622"/>
      <w:docPartObj>
        <w:docPartGallery w:val="Page Numbers (Bottom of Page)"/>
        <w:docPartUnique/>
      </w:docPartObj>
    </w:sdtPr>
    <w:sdtContent>
      <w:p w:rsidR="00127174" w:rsidRDefault="001271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EE">
          <w:rPr>
            <w:noProof/>
          </w:rPr>
          <w:t>35</w:t>
        </w:r>
        <w:r>
          <w:fldChar w:fldCharType="end"/>
        </w:r>
      </w:p>
    </w:sdtContent>
  </w:sdt>
  <w:p w:rsidR="00127174" w:rsidRDefault="001271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4C" w:rsidRDefault="00C2074C">
      <w:r>
        <w:separator/>
      </w:r>
    </w:p>
  </w:footnote>
  <w:footnote w:type="continuationSeparator" w:id="0">
    <w:p w:rsidR="00C2074C" w:rsidRDefault="00C2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aa"/>
      <w:jc w:val="right"/>
    </w:pPr>
  </w:p>
  <w:p w:rsidR="00C2074C" w:rsidRDefault="00C207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aa"/>
      <w:jc w:val="right"/>
    </w:pPr>
  </w:p>
  <w:p w:rsidR="00C2074C" w:rsidRDefault="00C207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aa"/>
      <w:jc w:val="right"/>
    </w:pPr>
  </w:p>
  <w:p w:rsidR="00C2074C" w:rsidRDefault="00C2074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4C" w:rsidRDefault="00C207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0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1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6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6C3E4D2A"/>
    <w:multiLevelType w:val="multilevel"/>
    <w:tmpl w:val="59C8BB8C"/>
    <w:numStyleLink w:val="12pt"/>
  </w:abstractNum>
  <w:abstractNum w:abstractNumId="38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7"/>
  </w:num>
  <w:num w:numId="5">
    <w:abstractNumId w:val="38"/>
  </w:num>
  <w:num w:numId="6">
    <w:abstractNumId w:val="34"/>
  </w:num>
  <w:num w:numId="7">
    <w:abstractNumId w:val="39"/>
  </w:num>
  <w:num w:numId="8">
    <w:abstractNumId w:val="23"/>
  </w:num>
  <w:num w:numId="9">
    <w:abstractNumId w:val="32"/>
  </w:num>
  <w:num w:numId="10">
    <w:abstractNumId w:val="30"/>
  </w:num>
  <w:num w:numId="11">
    <w:abstractNumId w:val="14"/>
  </w:num>
  <w:num w:numId="12">
    <w:abstractNumId w:val="22"/>
  </w:num>
  <w:num w:numId="13">
    <w:abstractNumId w:val="26"/>
  </w:num>
  <w:num w:numId="14">
    <w:abstractNumId w:val="24"/>
  </w:num>
  <w:num w:numId="15">
    <w:abstractNumId w:val="25"/>
  </w:num>
  <w:num w:numId="16">
    <w:abstractNumId w:val="37"/>
  </w:num>
  <w:num w:numId="17">
    <w:abstractNumId w:val="41"/>
  </w:num>
  <w:num w:numId="18">
    <w:abstractNumId w:val="12"/>
  </w:num>
  <w:num w:numId="19">
    <w:abstractNumId w:val="17"/>
  </w:num>
  <w:num w:numId="20">
    <w:abstractNumId w:val="16"/>
  </w:num>
  <w:num w:numId="21">
    <w:abstractNumId w:val="29"/>
  </w:num>
  <w:num w:numId="22">
    <w:abstractNumId w:val="35"/>
  </w:num>
  <w:num w:numId="23">
    <w:abstractNumId w:val="33"/>
  </w:num>
  <w:num w:numId="24">
    <w:abstractNumId w:val="13"/>
  </w:num>
  <w:num w:numId="25">
    <w:abstractNumId w:val="10"/>
  </w:num>
  <w:num w:numId="26">
    <w:abstractNumId w:val="36"/>
  </w:num>
  <w:num w:numId="27">
    <w:abstractNumId w:val="0"/>
  </w:num>
  <w:num w:numId="28">
    <w:abstractNumId w:val="1"/>
  </w:num>
  <w:num w:numId="29">
    <w:abstractNumId w:val="2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0"/>
  </w:num>
  <w:num w:numId="3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54"/>
    <w:rsid w:val="000000EE"/>
    <w:rsid w:val="0000038C"/>
    <w:rsid w:val="00000522"/>
    <w:rsid w:val="0000059D"/>
    <w:rsid w:val="000013DF"/>
    <w:rsid w:val="00002A39"/>
    <w:rsid w:val="000038DE"/>
    <w:rsid w:val="00004275"/>
    <w:rsid w:val="000042F7"/>
    <w:rsid w:val="000046A6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D3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B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C04"/>
    <w:rsid w:val="00047EE2"/>
    <w:rsid w:val="00047F1A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0F9"/>
    <w:rsid w:val="00066108"/>
    <w:rsid w:val="000671DC"/>
    <w:rsid w:val="00067AB8"/>
    <w:rsid w:val="00067FEE"/>
    <w:rsid w:val="000706FD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774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61DB"/>
    <w:rsid w:val="000B732B"/>
    <w:rsid w:val="000B7EE3"/>
    <w:rsid w:val="000B7FD7"/>
    <w:rsid w:val="000C09D7"/>
    <w:rsid w:val="000C0D36"/>
    <w:rsid w:val="000C18F5"/>
    <w:rsid w:val="000C19AB"/>
    <w:rsid w:val="000C19C6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7450"/>
    <w:rsid w:val="000C7C72"/>
    <w:rsid w:val="000D054A"/>
    <w:rsid w:val="000D061D"/>
    <w:rsid w:val="000D0CBC"/>
    <w:rsid w:val="000D0CEE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7D0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CFD"/>
    <w:rsid w:val="00123F55"/>
    <w:rsid w:val="00124035"/>
    <w:rsid w:val="00125D5A"/>
    <w:rsid w:val="00127174"/>
    <w:rsid w:val="00127579"/>
    <w:rsid w:val="0012774E"/>
    <w:rsid w:val="00130654"/>
    <w:rsid w:val="001308D4"/>
    <w:rsid w:val="00131C60"/>
    <w:rsid w:val="00132335"/>
    <w:rsid w:val="00133C08"/>
    <w:rsid w:val="001343E4"/>
    <w:rsid w:val="00134948"/>
    <w:rsid w:val="00134A63"/>
    <w:rsid w:val="00134DBD"/>
    <w:rsid w:val="00134E67"/>
    <w:rsid w:val="00135074"/>
    <w:rsid w:val="0013532C"/>
    <w:rsid w:val="001356A7"/>
    <w:rsid w:val="00135A30"/>
    <w:rsid w:val="00135A96"/>
    <w:rsid w:val="00135D84"/>
    <w:rsid w:val="00135D8E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8C0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3CBC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D7F73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860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21A"/>
    <w:rsid w:val="00262234"/>
    <w:rsid w:val="00263039"/>
    <w:rsid w:val="0026382C"/>
    <w:rsid w:val="002643F9"/>
    <w:rsid w:val="00264D58"/>
    <w:rsid w:val="002656D0"/>
    <w:rsid w:val="0026597E"/>
    <w:rsid w:val="00265EB5"/>
    <w:rsid w:val="002664A6"/>
    <w:rsid w:val="002669CD"/>
    <w:rsid w:val="0026730F"/>
    <w:rsid w:val="0027044A"/>
    <w:rsid w:val="00270CB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B91"/>
    <w:rsid w:val="00282DD5"/>
    <w:rsid w:val="00283605"/>
    <w:rsid w:val="00283C36"/>
    <w:rsid w:val="00283D94"/>
    <w:rsid w:val="00284A89"/>
    <w:rsid w:val="002852A2"/>
    <w:rsid w:val="002855E6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72F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234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BB7"/>
    <w:rsid w:val="002A7C72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BF7"/>
    <w:rsid w:val="002C5BD4"/>
    <w:rsid w:val="002C5BF5"/>
    <w:rsid w:val="002C5FC8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858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5DA9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66D0"/>
    <w:rsid w:val="002E6DE0"/>
    <w:rsid w:val="002F0E0F"/>
    <w:rsid w:val="002F16AC"/>
    <w:rsid w:val="002F1F62"/>
    <w:rsid w:val="002F2DF6"/>
    <w:rsid w:val="002F36E0"/>
    <w:rsid w:val="002F471B"/>
    <w:rsid w:val="002F4F5C"/>
    <w:rsid w:val="002F5427"/>
    <w:rsid w:val="002F55EC"/>
    <w:rsid w:val="002F5A03"/>
    <w:rsid w:val="002F5C0D"/>
    <w:rsid w:val="002F69B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4587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FBA"/>
    <w:rsid w:val="00396051"/>
    <w:rsid w:val="003963C6"/>
    <w:rsid w:val="003964D7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EF3"/>
    <w:rsid w:val="003C1FC7"/>
    <w:rsid w:val="003C3C31"/>
    <w:rsid w:val="003C4441"/>
    <w:rsid w:val="003C4719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47C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2142"/>
    <w:rsid w:val="003F30D9"/>
    <w:rsid w:val="003F32B3"/>
    <w:rsid w:val="003F4026"/>
    <w:rsid w:val="003F4AEB"/>
    <w:rsid w:val="003F4B03"/>
    <w:rsid w:val="003F52BE"/>
    <w:rsid w:val="003F53D9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390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F82"/>
    <w:rsid w:val="00450028"/>
    <w:rsid w:val="004500E8"/>
    <w:rsid w:val="00450393"/>
    <w:rsid w:val="004504E6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FD7"/>
    <w:rsid w:val="004A48B9"/>
    <w:rsid w:val="004A4ABB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2B06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168"/>
    <w:rsid w:val="004C1A48"/>
    <w:rsid w:val="004C1EC9"/>
    <w:rsid w:val="004C2A1C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2D2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2EEE"/>
    <w:rsid w:val="005031E9"/>
    <w:rsid w:val="0050358E"/>
    <w:rsid w:val="0050383F"/>
    <w:rsid w:val="00503BC2"/>
    <w:rsid w:val="00503E32"/>
    <w:rsid w:val="00503F85"/>
    <w:rsid w:val="005042A0"/>
    <w:rsid w:val="005047E2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3F7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27A3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4CA0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19B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0F4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2E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430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B7B"/>
    <w:rsid w:val="00686C66"/>
    <w:rsid w:val="00686F85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5E4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C86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2D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4C5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A79"/>
    <w:rsid w:val="00752FE3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231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1F7"/>
    <w:rsid w:val="00842917"/>
    <w:rsid w:val="00842E08"/>
    <w:rsid w:val="00842E92"/>
    <w:rsid w:val="00843759"/>
    <w:rsid w:val="00843F7E"/>
    <w:rsid w:val="008449EF"/>
    <w:rsid w:val="00844E7F"/>
    <w:rsid w:val="00844EA1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695"/>
    <w:rsid w:val="00853A18"/>
    <w:rsid w:val="0085471B"/>
    <w:rsid w:val="008547E4"/>
    <w:rsid w:val="00854CE9"/>
    <w:rsid w:val="00854D9C"/>
    <w:rsid w:val="00854DB7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2F87"/>
    <w:rsid w:val="008933FB"/>
    <w:rsid w:val="00893829"/>
    <w:rsid w:val="00893A0B"/>
    <w:rsid w:val="008940F9"/>
    <w:rsid w:val="00894218"/>
    <w:rsid w:val="0089486E"/>
    <w:rsid w:val="00895892"/>
    <w:rsid w:val="00895AEF"/>
    <w:rsid w:val="00895D6A"/>
    <w:rsid w:val="00896792"/>
    <w:rsid w:val="00896C8A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B73"/>
    <w:rsid w:val="008B7307"/>
    <w:rsid w:val="008B76B2"/>
    <w:rsid w:val="008B771F"/>
    <w:rsid w:val="008C0133"/>
    <w:rsid w:val="008C0800"/>
    <w:rsid w:val="008C0D3C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BED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2D30"/>
    <w:rsid w:val="0090315F"/>
    <w:rsid w:val="00903FBF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3695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731"/>
    <w:rsid w:val="00940DD6"/>
    <w:rsid w:val="00940FC6"/>
    <w:rsid w:val="00941CCC"/>
    <w:rsid w:val="00942DF8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3FF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D5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2E19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6F5"/>
    <w:rsid w:val="009C0C2E"/>
    <w:rsid w:val="009C1765"/>
    <w:rsid w:val="009C18AE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673"/>
    <w:rsid w:val="009F7ECA"/>
    <w:rsid w:val="00A00C83"/>
    <w:rsid w:val="00A00CE1"/>
    <w:rsid w:val="00A00E32"/>
    <w:rsid w:val="00A01C87"/>
    <w:rsid w:val="00A02E9E"/>
    <w:rsid w:val="00A03AAA"/>
    <w:rsid w:val="00A03D5D"/>
    <w:rsid w:val="00A040D4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0F6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0A5C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AE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07F"/>
    <w:rsid w:val="00A341E4"/>
    <w:rsid w:val="00A34C6D"/>
    <w:rsid w:val="00A34E25"/>
    <w:rsid w:val="00A355D0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2F35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3A"/>
    <w:rsid w:val="00A573CF"/>
    <w:rsid w:val="00A57412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3D5"/>
    <w:rsid w:val="00A65B2C"/>
    <w:rsid w:val="00A6642D"/>
    <w:rsid w:val="00A6734B"/>
    <w:rsid w:val="00A67CB2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CF0"/>
    <w:rsid w:val="00B62270"/>
    <w:rsid w:val="00B62906"/>
    <w:rsid w:val="00B63B41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77A56"/>
    <w:rsid w:val="00B80190"/>
    <w:rsid w:val="00B801B9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9765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050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7E3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894"/>
    <w:rsid w:val="00BE3E7F"/>
    <w:rsid w:val="00BE40C7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1238"/>
    <w:rsid w:val="00BF160D"/>
    <w:rsid w:val="00BF19C6"/>
    <w:rsid w:val="00BF2441"/>
    <w:rsid w:val="00BF24E2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7E2"/>
    <w:rsid w:val="00C15A93"/>
    <w:rsid w:val="00C15B9B"/>
    <w:rsid w:val="00C168AC"/>
    <w:rsid w:val="00C1698A"/>
    <w:rsid w:val="00C17113"/>
    <w:rsid w:val="00C178EF"/>
    <w:rsid w:val="00C2074C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E3B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590"/>
    <w:rsid w:val="00C957E9"/>
    <w:rsid w:val="00C9582B"/>
    <w:rsid w:val="00C96713"/>
    <w:rsid w:val="00C96B76"/>
    <w:rsid w:val="00C96C0F"/>
    <w:rsid w:val="00C96E19"/>
    <w:rsid w:val="00C976B4"/>
    <w:rsid w:val="00C97A97"/>
    <w:rsid w:val="00CA002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858"/>
    <w:rsid w:val="00CB1B1D"/>
    <w:rsid w:val="00CB1FE1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9AB"/>
    <w:rsid w:val="00CE3CD8"/>
    <w:rsid w:val="00CE3EC2"/>
    <w:rsid w:val="00CE4251"/>
    <w:rsid w:val="00CE4343"/>
    <w:rsid w:val="00CE5980"/>
    <w:rsid w:val="00CE64F6"/>
    <w:rsid w:val="00CE65D3"/>
    <w:rsid w:val="00CE6B0A"/>
    <w:rsid w:val="00CE6C40"/>
    <w:rsid w:val="00CF09CA"/>
    <w:rsid w:val="00CF1111"/>
    <w:rsid w:val="00CF1152"/>
    <w:rsid w:val="00CF1603"/>
    <w:rsid w:val="00CF190F"/>
    <w:rsid w:val="00CF1FE7"/>
    <w:rsid w:val="00CF20E3"/>
    <w:rsid w:val="00CF2386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F41"/>
    <w:rsid w:val="00D338D5"/>
    <w:rsid w:val="00D33DC8"/>
    <w:rsid w:val="00D3460C"/>
    <w:rsid w:val="00D348B2"/>
    <w:rsid w:val="00D34AD0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16A"/>
    <w:rsid w:val="00D57EC9"/>
    <w:rsid w:val="00D60122"/>
    <w:rsid w:val="00D6030B"/>
    <w:rsid w:val="00D60A50"/>
    <w:rsid w:val="00D60AA0"/>
    <w:rsid w:val="00D60EB3"/>
    <w:rsid w:val="00D60F78"/>
    <w:rsid w:val="00D61F83"/>
    <w:rsid w:val="00D6243C"/>
    <w:rsid w:val="00D6278D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189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E3B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04B7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78F"/>
    <w:rsid w:val="00E25F46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5B38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1392"/>
    <w:rsid w:val="00E4169E"/>
    <w:rsid w:val="00E417A9"/>
    <w:rsid w:val="00E41F96"/>
    <w:rsid w:val="00E425F7"/>
    <w:rsid w:val="00E426D8"/>
    <w:rsid w:val="00E42B89"/>
    <w:rsid w:val="00E4316E"/>
    <w:rsid w:val="00E4353C"/>
    <w:rsid w:val="00E43890"/>
    <w:rsid w:val="00E44027"/>
    <w:rsid w:val="00E444FD"/>
    <w:rsid w:val="00E458D6"/>
    <w:rsid w:val="00E4616F"/>
    <w:rsid w:val="00E46180"/>
    <w:rsid w:val="00E46862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4A31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A01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3015"/>
    <w:rsid w:val="00EA3EF8"/>
    <w:rsid w:val="00EA41DB"/>
    <w:rsid w:val="00EA4228"/>
    <w:rsid w:val="00EA4DFA"/>
    <w:rsid w:val="00EA5246"/>
    <w:rsid w:val="00EA5B3F"/>
    <w:rsid w:val="00EA607A"/>
    <w:rsid w:val="00EA6243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3B1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4B25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6A96"/>
    <w:rsid w:val="00F57CA3"/>
    <w:rsid w:val="00F607A1"/>
    <w:rsid w:val="00F61DA4"/>
    <w:rsid w:val="00F62381"/>
    <w:rsid w:val="00F628D8"/>
    <w:rsid w:val="00F63740"/>
    <w:rsid w:val="00F64807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6F6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E01B-DBF2-4784-B0A2-585A927E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35</Pages>
  <Words>6385</Words>
  <Characters>46391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Home</cp:lastModifiedBy>
  <cp:revision>41</cp:revision>
  <cp:lastPrinted>2017-12-28T16:30:00Z</cp:lastPrinted>
  <dcterms:created xsi:type="dcterms:W3CDTF">2018-01-08T15:29:00Z</dcterms:created>
  <dcterms:modified xsi:type="dcterms:W3CDTF">2018-01-08T17:45:00Z</dcterms:modified>
</cp:coreProperties>
</file>